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A55" w:rsidRDefault="00E46A55" w:rsidP="00E46A55">
      <w:pPr>
        <w:ind w:left="3600" w:firstLine="720"/>
        <w:jc w:val="both"/>
        <w:rPr>
          <w:b/>
          <w:bCs/>
          <w:caps/>
          <w:sz w:val="26"/>
        </w:rPr>
      </w:pPr>
      <w:r>
        <w:rPr>
          <w:sz w:val="26"/>
        </w:rPr>
        <w:t xml:space="preserve">   </w:t>
      </w:r>
      <w:r>
        <w:rPr>
          <w:noProof/>
          <w:sz w:val="26"/>
          <w:lang w:eastAsia="uk-UA"/>
        </w:rPr>
        <w:drawing>
          <wp:inline distT="0" distB="0" distL="0" distR="0">
            <wp:extent cx="431165" cy="611505"/>
            <wp:effectExtent l="19050" t="0" r="698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6"/>
        </w:rPr>
        <w:t xml:space="preserve"> </w:t>
      </w:r>
      <w:r>
        <w:rPr>
          <w:b/>
          <w:bCs/>
          <w:caps/>
          <w:sz w:val="26"/>
        </w:rPr>
        <w:t xml:space="preserve">                                                  </w:t>
      </w:r>
    </w:p>
    <w:p w:rsidR="00E46A55" w:rsidRPr="0027505C" w:rsidRDefault="00E46A55" w:rsidP="00E46A55">
      <w:pPr>
        <w:jc w:val="center"/>
        <w:rPr>
          <w:sz w:val="22"/>
          <w:szCs w:val="22"/>
        </w:rPr>
      </w:pPr>
      <w:r w:rsidRPr="0027505C">
        <w:rPr>
          <w:b/>
          <w:caps/>
          <w:sz w:val="22"/>
          <w:szCs w:val="22"/>
        </w:rPr>
        <w:t>УкраЇна</w:t>
      </w:r>
    </w:p>
    <w:p w:rsidR="00E46A55" w:rsidRDefault="00E46A55" w:rsidP="00E46A55">
      <w:pPr>
        <w:spacing w:before="120" w:after="120"/>
        <w:jc w:val="center"/>
        <w:rPr>
          <w:b/>
          <w:caps/>
          <w:sz w:val="26"/>
        </w:rPr>
      </w:pPr>
      <w:r>
        <w:rPr>
          <w:b/>
          <w:caps/>
          <w:sz w:val="26"/>
        </w:rPr>
        <w:t>ЯВОРІВСЬКА РАЙОННА РАДА ЛЬВІВСЬКОЇ ОБЛАСТІ</w:t>
      </w:r>
    </w:p>
    <w:p w:rsidR="00E46A55" w:rsidRPr="00615764" w:rsidRDefault="00E46A55" w:rsidP="00E46A55">
      <w:pPr>
        <w:spacing w:before="120" w:after="120"/>
        <w:jc w:val="center"/>
        <w:rPr>
          <w:szCs w:val="28"/>
        </w:rPr>
      </w:pPr>
      <w:r w:rsidRPr="00615764">
        <w:rPr>
          <w:szCs w:val="28"/>
          <w:lang w:val="en-US"/>
        </w:rPr>
        <w:t>XV</w:t>
      </w:r>
      <w:r>
        <w:rPr>
          <w:szCs w:val="28"/>
        </w:rPr>
        <w:t>ІІ</w:t>
      </w:r>
      <w:r w:rsidRPr="00615764">
        <w:rPr>
          <w:szCs w:val="28"/>
        </w:rPr>
        <w:t xml:space="preserve"> сесія </w:t>
      </w:r>
      <w:r w:rsidRPr="00615764">
        <w:rPr>
          <w:szCs w:val="28"/>
          <w:lang w:val="en-US"/>
        </w:rPr>
        <w:t>VI</w:t>
      </w:r>
      <w:r w:rsidRPr="00615764">
        <w:rPr>
          <w:szCs w:val="28"/>
        </w:rPr>
        <w:t>І скликання</w:t>
      </w:r>
    </w:p>
    <w:p w:rsidR="00E46A55" w:rsidRPr="00615764" w:rsidRDefault="00E46A55" w:rsidP="00E46A55">
      <w:pPr>
        <w:spacing w:before="120" w:after="120"/>
        <w:jc w:val="center"/>
        <w:rPr>
          <w:b/>
          <w:caps/>
          <w:sz w:val="32"/>
          <w:szCs w:val="32"/>
        </w:rPr>
      </w:pPr>
      <w:r w:rsidRPr="00615764">
        <w:rPr>
          <w:b/>
          <w:caps/>
          <w:sz w:val="32"/>
          <w:szCs w:val="32"/>
        </w:rPr>
        <w:t>РІШЕННЯ  №</w:t>
      </w:r>
      <w:r w:rsidR="005832E7">
        <w:rPr>
          <w:b/>
          <w:caps/>
          <w:sz w:val="32"/>
          <w:szCs w:val="32"/>
        </w:rPr>
        <w:t xml:space="preserve"> 301</w:t>
      </w:r>
    </w:p>
    <w:p w:rsidR="00E46A55" w:rsidRPr="00B2645D" w:rsidRDefault="005832E7" w:rsidP="00E46A55">
      <w:pPr>
        <w:spacing w:before="120" w:after="120"/>
        <w:rPr>
          <w:b/>
          <w:bCs/>
          <w:sz w:val="24"/>
        </w:rPr>
      </w:pPr>
      <w:r>
        <w:rPr>
          <w:sz w:val="24"/>
        </w:rPr>
        <w:t>« 15</w:t>
      </w:r>
      <w:r w:rsidR="00E46A55">
        <w:rPr>
          <w:sz w:val="24"/>
        </w:rPr>
        <w:t xml:space="preserve"> » грудня  2017</w:t>
      </w:r>
      <w:r w:rsidR="00E46A55" w:rsidRPr="00B2645D">
        <w:rPr>
          <w:sz w:val="24"/>
        </w:rPr>
        <w:t xml:space="preserve"> р.</w:t>
      </w:r>
      <w:r w:rsidR="00E46A55">
        <w:rPr>
          <w:sz w:val="24"/>
        </w:rPr>
        <w:t xml:space="preserve">                                                                                                                                                                         </w:t>
      </w:r>
      <w:r w:rsidR="00E46A55" w:rsidRPr="00B2645D">
        <w:rPr>
          <w:sz w:val="24"/>
        </w:rPr>
        <w:t xml:space="preserve">   </w:t>
      </w:r>
      <w:r w:rsidR="00E46A55">
        <w:rPr>
          <w:sz w:val="24"/>
        </w:rPr>
        <w:t xml:space="preserve">                                                                                          </w:t>
      </w:r>
      <w:r w:rsidR="00E46A55" w:rsidRPr="00B2645D">
        <w:rPr>
          <w:sz w:val="24"/>
        </w:rPr>
        <w:t xml:space="preserve">                                                                                </w:t>
      </w:r>
    </w:p>
    <w:p w:rsidR="00E46A55" w:rsidRPr="00B2645D" w:rsidRDefault="00E46A55" w:rsidP="00E46A55">
      <w:pPr>
        <w:spacing w:before="120" w:after="120"/>
        <w:jc w:val="both"/>
        <w:rPr>
          <w:sz w:val="26"/>
        </w:rPr>
      </w:pPr>
      <w:r w:rsidRPr="00B2645D">
        <w:rPr>
          <w:sz w:val="24"/>
        </w:rPr>
        <w:t xml:space="preserve">      </w:t>
      </w:r>
      <w:proofErr w:type="spellStart"/>
      <w:r w:rsidRPr="00B2645D">
        <w:rPr>
          <w:sz w:val="24"/>
        </w:rPr>
        <w:t>м.Яворів</w:t>
      </w:r>
      <w:proofErr w:type="spellEnd"/>
    </w:p>
    <w:p w:rsidR="00E46A55" w:rsidRDefault="00E46A55" w:rsidP="00E46A55">
      <w:pPr>
        <w:tabs>
          <w:tab w:val="left" w:pos="2475"/>
          <w:tab w:val="left" w:pos="5295"/>
        </w:tabs>
        <w:jc w:val="both"/>
        <w:rPr>
          <w:sz w:val="26"/>
        </w:rPr>
      </w:pPr>
    </w:p>
    <w:p w:rsidR="00E46A55" w:rsidRDefault="00E46A55" w:rsidP="00E46A55">
      <w:pPr>
        <w:pStyle w:val="a6"/>
        <w:ind w:firstLine="0"/>
        <w:rPr>
          <w:b/>
          <w:szCs w:val="28"/>
        </w:rPr>
      </w:pPr>
      <w:r w:rsidRPr="00E020DE">
        <w:rPr>
          <w:b/>
          <w:szCs w:val="28"/>
        </w:rPr>
        <w:t xml:space="preserve">Про затвердження технічної  документації з </w:t>
      </w:r>
    </w:p>
    <w:p w:rsidR="00E46A55" w:rsidRDefault="00E46A55" w:rsidP="00E46A55">
      <w:pPr>
        <w:pStyle w:val="a6"/>
        <w:ind w:firstLine="0"/>
        <w:rPr>
          <w:b/>
          <w:szCs w:val="28"/>
        </w:rPr>
      </w:pPr>
      <w:r>
        <w:rPr>
          <w:b/>
          <w:szCs w:val="28"/>
        </w:rPr>
        <w:t xml:space="preserve">визначення нормативної </w:t>
      </w:r>
      <w:r w:rsidRPr="00E020DE">
        <w:rPr>
          <w:b/>
          <w:szCs w:val="28"/>
        </w:rPr>
        <w:t xml:space="preserve">грошової  оцінки  </w:t>
      </w:r>
    </w:p>
    <w:p w:rsidR="00E46A55" w:rsidRDefault="00E46A55" w:rsidP="00E46A55">
      <w:pPr>
        <w:pStyle w:val="a6"/>
        <w:ind w:firstLine="0"/>
        <w:rPr>
          <w:b/>
          <w:szCs w:val="28"/>
        </w:rPr>
      </w:pPr>
      <w:r>
        <w:rPr>
          <w:b/>
          <w:szCs w:val="28"/>
        </w:rPr>
        <w:t xml:space="preserve">земельної ділянки </w:t>
      </w:r>
      <w:proofErr w:type="spellStart"/>
      <w:r>
        <w:rPr>
          <w:b/>
          <w:szCs w:val="28"/>
        </w:rPr>
        <w:t>ПрАТ</w:t>
      </w:r>
      <w:proofErr w:type="spellEnd"/>
      <w:r>
        <w:rPr>
          <w:b/>
          <w:szCs w:val="28"/>
        </w:rPr>
        <w:t xml:space="preserve"> «Кар'єроуправління»</w:t>
      </w:r>
    </w:p>
    <w:p w:rsidR="00E46A55" w:rsidRPr="00C4055D" w:rsidRDefault="00E46A55" w:rsidP="00E46A55">
      <w:pPr>
        <w:pStyle w:val="a6"/>
        <w:ind w:firstLine="0"/>
        <w:rPr>
          <w:b/>
          <w:szCs w:val="28"/>
        </w:rPr>
      </w:pPr>
    </w:p>
    <w:p w:rsidR="00E46A55" w:rsidRPr="005376CE" w:rsidRDefault="00E46A55" w:rsidP="00E46A55">
      <w:pPr>
        <w:pStyle w:val="a6"/>
        <w:ind w:firstLine="567"/>
        <w:rPr>
          <w:szCs w:val="28"/>
        </w:rPr>
      </w:pPr>
      <w:r w:rsidRPr="00A03CE1">
        <w:rPr>
          <w:szCs w:val="28"/>
        </w:rPr>
        <w:t>Розглянувши   технічну  документацію</w:t>
      </w:r>
      <w:r>
        <w:rPr>
          <w:szCs w:val="28"/>
        </w:rPr>
        <w:t xml:space="preserve"> </w:t>
      </w:r>
      <w:r w:rsidRPr="005376CE">
        <w:rPr>
          <w:szCs w:val="28"/>
        </w:rPr>
        <w:t xml:space="preserve"> з </w:t>
      </w:r>
      <w:r>
        <w:rPr>
          <w:szCs w:val="28"/>
        </w:rPr>
        <w:t xml:space="preserve"> </w:t>
      </w:r>
      <w:r w:rsidRPr="005376CE">
        <w:rPr>
          <w:szCs w:val="28"/>
        </w:rPr>
        <w:t xml:space="preserve">визначення </w:t>
      </w:r>
      <w:r>
        <w:rPr>
          <w:szCs w:val="28"/>
        </w:rPr>
        <w:t xml:space="preserve">  </w:t>
      </w:r>
      <w:r w:rsidRPr="005376CE">
        <w:rPr>
          <w:szCs w:val="28"/>
        </w:rPr>
        <w:t xml:space="preserve">нормативної </w:t>
      </w:r>
      <w:r>
        <w:rPr>
          <w:szCs w:val="28"/>
        </w:rPr>
        <w:t xml:space="preserve"> </w:t>
      </w:r>
      <w:r w:rsidRPr="005376CE">
        <w:rPr>
          <w:szCs w:val="28"/>
        </w:rPr>
        <w:t xml:space="preserve">грошової </w:t>
      </w:r>
      <w:r>
        <w:rPr>
          <w:szCs w:val="28"/>
        </w:rPr>
        <w:t xml:space="preserve"> </w:t>
      </w:r>
      <w:r w:rsidRPr="005376CE">
        <w:rPr>
          <w:szCs w:val="28"/>
        </w:rPr>
        <w:t>оцінки</w:t>
      </w:r>
      <w:r>
        <w:rPr>
          <w:szCs w:val="28"/>
        </w:rPr>
        <w:t xml:space="preserve"> </w:t>
      </w:r>
      <w:r w:rsidRPr="005376CE">
        <w:rPr>
          <w:szCs w:val="28"/>
        </w:rPr>
        <w:t>земельної</w:t>
      </w:r>
      <w:r>
        <w:rPr>
          <w:szCs w:val="28"/>
        </w:rPr>
        <w:t xml:space="preserve"> </w:t>
      </w:r>
      <w:r w:rsidRPr="005376CE">
        <w:rPr>
          <w:szCs w:val="28"/>
        </w:rPr>
        <w:t xml:space="preserve"> </w:t>
      </w:r>
      <w:r>
        <w:rPr>
          <w:szCs w:val="28"/>
        </w:rPr>
        <w:t xml:space="preserve"> </w:t>
      </w:r>
      <w:r w:rsidRPr="005376CE">
        <w:rPr>
          <w:szCs w:val="28"/>
        </w:rPr>
        <w:t xml:space="preserve">ділянки, </w:t>
      </w:r>
      <w:r>
        <w:rPr>
          <w:szCs w:val="28"/>
        </w:rPr>
        <w:t xml:space="preserve">для </w:t>
      </w:r>
      <w:r w:rsidR="00F8308E">
        <w:rPr>
          <w:szCs w:val="28"/>
        </w:rPr>
        <w:t>передачі в оренду</w:t>
      </w:r>
      <w:r>
        <w:rPr>
          <w:szCs w:val="28"/>
        </w:rPr>
        <w:t xml:space="preserve">  </w:t>
      </w:r>
      <w:proofErr w:type="spellStart"/>
      <w:r>
        <w:rPr>
          <w:szCs w:val="28"/>
        </w:rPr>
        <w:t>ПрАТ</w:t>
      </w:r>
      <w:proofErr w:type="spellEnd"/>
      <w:r>
        <w:rPr>
          <w:szCs w:val="28"/>
        </w:rPr>
        <w:t xml:space="preserve"> «Кар'єроуправління » </w:t>
      </w:r>
      <w:r w:rsidRPr="005376CE">
        <w:rPr>
          <w:szCs w:val="28"/>
        </w:rPr>
        <w:t xml:space="preserve">на </w:t>
      </w:r>
      <w:r>
        <w:rPr>
          <w:szCs w:val="28"/>
        </w:rPr>
        <w:t xml:space="preserve"> </w:t>
      </w:r>
      <w:r w:rsidRPr="005376CE">
        <w:rPr>
          <w:szCs w:val="28"/>
        </w:rPr>
        <w:t xml:space="preserve">території  </w:t>
      </w:r>
      <w:proofErr w:type="spellStart"/>
      <w:r>
        <w:rPr>
          <w:szCs w:val="28"/>
        </w:rPr>
        <w:t>Домажирської</w:t>
      </w:r>
      <w:proofErr w:type="spellEnd"/>
      <w:r>
        <w:rPr>
          <w:szCs w:val="28"/>
        </w:rPr>
        <w:t xml:space="preserve"> сільської </w:t>
      </w:r>
      <w:r w:rsidRPr="005376CE">
        <w:rPr>
          <w:szCs w:val="28"/>
        </w:rPr>
        <w:t xml:space="preserve"> ради</w:t>
      </w:r>
      <w:r>
        <w:rPr>
          <w:szCs w:val="28"/>
        </w:rPr>
        <w:t xml:space="preserve"> </w:t>
      </w:r>
      <w:r w:rsidRPr="005376CE">
        <w:rPr>
          <w:szCs w:val="28"/>
        </w:rPr>
        <w:t xml:space="preserve"> за </w:t>
      </w:r>
      <w:r>
        <w:rPr>
          <w:szCs w:val="28"/>
        </w:rPr>
        <w:t xml:space="preserve"> </w:t>
      </w:r>
      <w:r w:rsidRPr="005376CE">
        <w:rPr>
          <w:szCs w:val="28"/>
        </w:rPr>
        <w:t>межами</w:t>
      </w:r>
      <w:r>
        <w:rPr>
          <w:szCs w:val="28"/>
        </w:rPr>
        <w:t xml:space="preserve">  </w:t>
      </w:r>
      <w:r w:rsidRPr="005376CE">
        <w:rPr>
          <w:szCs w:val="28"/>
        </w:rPr>
        <w:t xml:space="preserve"> населених</w:t>
      </w:r>
      <w:r>
        <w:rPr>
          <w:szCs w:val="28"/>
        </w:rPr>
        <w:t xml:space="preserve"> </w:t>
      </w:r>
      <w:r w:rsidRPr="005376CE">
        <w:rPr>
          <w:szCs w:val="28"/>
        </w:rPr>
        <w:t xml:space="preserve"> пунктів </w:t>
      </w:r>
      <w:r w:rsidR="00F44F35">
        <w:rPr>
          <w:szCs w:val="28"/>
        </w:rPr>
        <w:t xml:space="preserve"> для розміщення та експлуатації основних, підсобних і допоміжних будівель та споруд підприємствами, що пов’язані з користуванням надрами – для розширення піщаного кар’єру </w:t>
      </w:r>
      <w:proofErr w:type="spellStart"/>
      <w:r w:rsidR="00F44F35">
        <w:rPr>
          <w:szCs w:val="28"/>
        </w:rPr>
        <w:t>Ясниського</w:t>
      </w:r>
      <w:proofErr w:type="spellEnd"/>
      <w:r w:rsidR="00F44F35">
        <w:rPr>
          <w:szCs w:val="28"/>
        </w:rPr>
        <w:t xml:space="preserve"> родовища пісків</w:t>
      </w:r>
      <w:r>
        <w:rPr>
          <w:szCs w:val="28"/>
        </w:rPr>
        <w:t>,</w:t>
      </w:r>
      <w:r w:rsidRPr="005376CE">
        <w:rPr>
          <w:szCs w:val="28"/>
        </w:rPr>
        <w:t xml:space="preserve"> розроблену</w:t>
      </w:r>
      <w:r>
        <w:rPr>
          <w:szCs w:val="28"/>
        </w:rPr>
        <w:t xml:space="preserve">  </w:t>
      </w:r>
      <w:proofErr w:type="spellStart"/>
      <w:r>
        <w:rPr>
          <w:szCs w:val="28"/>
        </w:rPr>
        <w:t>ТзОВ</w:t>
      </w:r>
      <w:proofErr w:type="spellEnd"/>
      <w:r>
        <w:rPr>
          <w:szCs w:val="28"/>
        </w:rPr>
        <w:t xml:space="preserve"> «Ордо Плюс»</w:t>
      </w:r>
      <w:r w:rsidRPr="005376CE">
        <w:rPr>
          <w:szCs w:val="28"/>
        </w:rPr>
        <w:t>,</w:t>
      </w:r>
      <w:r>
        <w:rPr>
          <w:szCs w:val="28"/>
        </w:rPr>
        <w:t xml:space="preserve"> </w:t>
      </w:r>
      <w:r w:rsidRPr="005376CE">
        <w:rPr>
          <w:szCs w:val="28"/>
        </w:rPr>
        <w:t>керуючись</w:t>
      </w:r>
      <w:r>
        <w:rPr>
          <w:szCs w:val="28"/>
        </w:rPr>
        <w:t xml:space="preserve"> </w:t>
      </w:r>
      <w:r w:rsidRPr="005376CE">
        <w:rPr>
          <w:szCs w:val="28"/>
        </w:rPr>
        <w:t xml:space="preserve"> пунктом 22 ст. 43 Закону України «Про місцеве самоврядування в Україні» Яворівська районна рада</w:t>
      </w:r>
    </w:p>
    <w:p w:rsidR="00E46A55" w:rsidRPr="005376CE" w:rsidRDefault="00E46A55" w:rsidP="00E46A55">
      <w:pPr>
        <w:ind w:right="-1" w:firstLine="426"/>
        <w:jc w:val="center"/>
        <w:rPr>
          <w:b/>
          <w:szCs w:val="28"/>
        </w:rPr>
      </w:pPr>
    </w:p>
    <w:p w:rsidR="00E46A55" w:rsidRDefault="00E46A55" w:rsidP="00E46A55">
      <w:pPr>
        <w:ind w:right="-1" w:firstLine="426"/>
        <w:jc w:val="center"/>
        <w:rPr>
          <w:b/>
          <w:szCs w:val="28"/>
        </w:rPr>
      </w:pPr>
      <w:r w:rsidRPr="005376CE">
        <w:rPr>
          <w:b/>
          <w:szCs w:val="28"/>
        </w:rPr>
        <w:t>ВИРІШИЛА:</w:t>
      </w:r>
    </w:p>
    <w:p w:rsidR="00E46A55" w:rsidRPr="005376CE" w:rsidRDefault="00E46A55" w:rsidP="00E46A55">
      <w:pPr>
        <w:ind w:right="-1" w:firstLine="426"/>
        <w:jc w:val="center"/>
        <w:rPr>
          <w:b/>
          <w:szCs w:val="28"/>
        </w:rPr>
      </w:pPr>
    </w:p>
    <w:p w:rsidR="00E46A55" w:rsidRPr="005376CE" w:rsidRDefault="00E46A55" w:rsidP="00E46A55">
      <w:pPr>
        <w:pStyle w:val="a6"/>
        <w:ind w:firstLine="567"/>
        <w:rPr>
          <w:szCs w:val="28"/>
        </w:rPr>
      </w:pPr>
      <w:r w:rsidRPr="005376CE">
        <w:rPr>
          <w:szCs w:val="28"/>
        </w:rPr>
        <w:t xml:space="preserve">1. Затвердити технічну документацію з визначення нормативної грошової  оцінки земельної ділянки </w:t>
      </w:r>
      <w:r>
        <w:rPr>
          <w:szCs w:val="28"/>
        </w:rPr>
        <w:t xml:space="preserve">(кадастровий номер 4625883600:01:000:0382) </w:t>
      </w:r>
      <w:r w:rsidRPr="005376CE">
        <w:rPr>
          <w:szCs w:val="28"/>
        </w:rPr>
        <w:t xml:space="preserve">площею </w:t>
      </w:r>
      <w:r>
        <w:rPr>
          <w:szCs w:val="28"/>
        </w:rPr>
        <w:t>7,0</w:t>
      </w:r>
      <w:r w:rsidR="00F44F35">
        <w:rPr>
          <w:szCs w:val="28"/>
        </w:rPr>
        <w:t>000</w:t>
      </w:r>
      <w:r>
        <w:rPr>
          <w:szCs w:val="28"/>
        </w:rPr>
        <w:t xml:space="preserve"> </w:t>
      </w:r>
      <w:r w:rsidRPr="005376CE">
        <w:rPr>
          <w:szCs w:val="28"/>
        </w:rPr>
        <w:t>га</w:t>
      </w:r>
      <w:r>
        <w:rPr>
          <w:szCs w:val="28"/>
        </w:rPr>
        <w:t>,  для  п</w:t>
      </w:r>
      <w:r w:rsidR="0051442A">
        <w:rPr>
          <w:szCs w:val="28"/>
        </w:rPr>
        <w:t>ередачі  в оренду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ПрАТ</w:t>
      </w:r>
      <w:proofErr w:type="spellEnd"/>
      <w:r>
        <w:rPr>
          <w:szCs w:val="28"/>
        </w:rPr>
        <w:t xml:space="preserve"> «Кар’єроуправління» </w:t>
      </w:r>
      <w:r w:rsidRPr="005376CE">
        <w:rPr>
          <w:szCs w:val="28"/>
        </w:rPr>
        <w:t xml:space="preserve">на </w:t>
      </w:r>
      <w:r>
        <w:rPr>
          <w:szCs w:val="28"/>
        </w:rPr>
        <w:t xml:space="preserve"> </w:t>
      </w:r>
      <w:r w:rsidRPr="005376CE">
        <w:rPr>
          <w:szCs w:val="28"/>
        </w:rPr>
        <w:t xml:space="preserve">території  </w:t>
      </w:r>
      <w:proofErr w:type="spellStart"/>
      <w:r>
        <w:rPr>
          <w:szCs w:val="28"/>
        </w:rPr>
        <w:t>Домажирської</w:t>
      </w:r>
      <w:proofErr w:type="spellEnd"/>
      <w:r>
        <w:rPr>
          <w:szCs w:val="28"/>
        </w:rPr>
        <w:t xml:space="preserve"> сільської </w:t>
      </w:r>
      <w:r w:rsidRPr="005376CE">
        <w:rPr>
          <w:szCs w:val="28"/>
        </w:rPr>
        <w:t>ради</w:t>
      </w:r>
      <w:r>
        <w:rPr>
          <w:szCs w:val="28"/>
        </w:rPr>
        <w:t xml:space="preserve"> </w:t>
      </w:r>
      <w:r w:rsidRPr="005376CE">
        <w:rPr>
          <w:szCs w:val="28"/>
        </w:rPr>
        <w:t xml:space="preserve"> за </w:t>
      </w:r>
      <w:r>
        <w:rPr>
          <w:szCs w:val="28"/>
        </w:rPr>
        <w:t xml:space="preserve"> </w:t>
      </w:r>
      <w:r w:rsidRPr="005376CE">
        <w:rPr>
          <w:szCs w:val="28"/>
        </w:rPr>
        <w:t>межами</w:t>
      </w:r>
      <w:r>
        <w:rPr>
          <w:szCs w:val="28"/>
        </w:rPr>
        <w:t xml:space="preserve">  </w:t>
      </w:r>
      <w:r w:rsidRPr="005376CE">
        <w:rPr>
          <w:szCs w:val="28"/>
        </w:rPr>
        <w:t xml:space="preserve"> населених</w:t>
      </w:r>
      <w:r>
        <w:rPr>
          <w:szCs w:val="28"/>
        </w:rPr>
        <w:t xml:space="preserve"> </w:t>
      </w:r>
      <w:r w:rsidRPr="005376CE">
        <w:rPr>
          <w:szCs w:val="28"/>
        </w:rPr>
        <w:t xml:space="preserve"> пунктів </w:t>
      </w:r>
      <w:r>
        <w:rPr>
          <w:szCs w:val="28"/>
        </w:rPr>
        <w:t xml:space="preserve"> </w:t>
      </w:r>
      <w:r w:rsidR="00F44F35">
        <w:rPr>
          <w:szCs w:val="28"/>
        </w:rPr>
        <w:t xml:space="preserve">для розміщення та експлуатації основних, підсобних і допоміжних будівель та споруд підприємствами, що пов’язані з користуванням надрами – для розширення піщаного кар’єру </w:t>
      </w:r>
      <w:proofErr w:type="spellStart"/>
      <w:r w:rsidR="00F44F35">
        <w:rPr>
          <w:szCs w:val="28"/>
        </w:rPr>
        <w:t>Ясниського</w:t>
      </w:r>
      <w:proofErr w:type="spellEnd"/>
      <w:r w:rsidR="00F44F35">
        <w:rPr>
          <w:szCs w:val="28"/>
        </w:rPr>
        <w:t xml:space="preserve"> родовища пісків</w:t>
      </w:r>
      <w:r>
        <w:rPr>
          <w:szCs w:val="28"/>
        </w:rPr>
        <w:t>.</w:t>
      </w:r>
    </w:p>
    <w:p w:rsidR="00E46A55" w:rsidRDefault="00E46A55" w:rsidP="00E46A55">
      <w:pPr>
        <w:pStyle w:val="a6"/>
        <w:ind w:firstLine="567"/>
        <w:rPr>
          <w:szCs w:val="28"/>
        </w:rPr>
      </w:pPr>
      <w:r w:rsidRPr="005376CE">
        <w:rPr>
          <w:szCs w:val="28"/>
        </w:rPr>
        <w:t>2. Затвердити</w:t>
      </w:r>
      <w:r>
        <w:rPr>
          <w:szCs w:val="28"/>
        </w:rPr>
        <w:t xml:space="preserve"> </w:t>
      </w:r>
      <w:r w:rsidRPr="005376CE">
        <w:rPr>
          <w:szCs w:val="28"/>
        </w:rPr>
        <w:t xml:space="preserve"> нормативну грошову оцінку земельної ділянки площею </w:t>
      </w:r>
      <w:r>
        <w:rPr>
          <w:szCs w:val="28"/>
        </w:rPr>
        <w:t xml:space="preserve"> 7,0 </w:t>
      </w:r>
      <w:r w:rsidRPr="005376CE">
        <w:rPr>
          <w:szCs w:val="28"/>
        </w:rPr>
        <w:t>га</w:t>
      </w:r>
      <w:r>
        <w:rPr>
          <w:szCs w:val="28"/>
        </w:rPr>
        <w:t xml:space="preserve"> </w:t>
      </w:r>
      <w:r w:rsidRPr="005376CE">
        <w:rPr>
          <w:szCs w:val="28"/>
        </w:rPr>
        <w:t xml:space="preserve"> в </w:t>
      </w:r>
      <w:r>
        <w:rPr>
          <w:szCs w:val="28"/>
        </w:rPr>
        <w:t xml:space="preserve"> розмірі  29015552,00 (двадцять дев'ять </w:t>
      </w:r>
      <w:r w:rsidR="00EC25A0">
        <w:rPr>
          <w:szCs w:val="28"/>
        </w:rPr>
        <w:t>мільйонів п’ятнадцять</w:t>
      </w:r>
      <w:r>
        <w:rPr>
          <w:szCs w:val="28"/>
        </w:rPr>
        <w:t xml:space="preserve"> тис</w:t>
      </w:r>
      <w:r w:rsidR="00EC25A0">
        <w:rPr>
          <w:szCs w:val="28"/>
        </w:rPr>
        <w:t>яч п’ятсот п’ятдесят дві</w:t>
      </w:r>
      <w:r>
        <w:rPr>
          <w:szCs w:val="28"/>
        </w:rPr>
        <w:t>) грн. 00 коп.</w:t>
      </w:r>
    </w:p>
    <w:p w:rsidR="00E46A55" w:rsidRPr="008B5F80" w:rsidRDefault="0051442A" w:rsidP="0051442A">
      <w:pPr>
        <w:ind w:firstLine="568"/>
        <w:jc w:val="both"/>
        <w:rPr>
          <w:szCs w:val="28"/>
        </w:rPr>
      </w:pPr>
      <w:r>
        <w:rPr>
          <w:szCs w:val="28"/>
        </w:rPr>
        <w:t xml:space="preserve">3. </w:t>
      </w:r>
      <w:proofErr w:type="spellStart"/>
      <w:r>
        <w:rPr>
          <w:szCs w:val="28"/>
        </w:rPr>
        <w:t>ПрАТ</w:t>
      </w:r>
      <w:proofErr w:type="spellEnd"/>
      <w:r>
        <w:rPr>
          <w:szCs w:val="28"/>
        </w:rPr>
        <w:t xml:space="preserve"> «Кар’єроуправління» в місячний термін подати відповідні документи для укладення договору оренди вказаної земельної ділянки згідно вимог чинного законодавства.</w:t>
      </w:r>
    </w:p>
    <w:p w:rsidR="00E46A55" w:rsidRPr="005376CE" w:rsidRDefault="0051442A" w:rsidP="00E46A55">
      <w:pPr>
        <w:pStyle w:val="a6"/>
        <w:ind w:firstLine="567"/>
        <w:rPr>
          <w:szCs w:val="28"/>
          <w:lang w:val="ru-RU"/>
        </w:rPr>
      </w:pPr>
      <w:r>
        <w:rPr>
          <w:szCs w:val="28"/>
        </w:rPr>
        <w:t>4</w:t>
      </w:r>
      <w:r w:rsidR="00E46A55" w:rsidRPr="005376CE">
        <w:rPr>
          <w:szCs w:val="28"/>
        </w:rPr>
        <w:t>. Контроль за виконанням рішення покласти на постійну комісію районної ради з питань регулювання земельних відносин, агропромислового комплексу</w:t>
      </w:r>
      <w:r w:rsidR="00E46A55" w:rsidRPr="005376CE">
        <w:rPr>
          <w:szCs w:val="28"/>
          <w:lang w:val="ru-RU"/>
        </w:rPr>
        <w:t>,</w:t>
      </w:r>
      <w:r w:rsidR="00E46A55" w:rsidRPr="005376CE">
        <w:rPr>
          <w:szCs w:val="28"/>
        </w:rPr>
        <w:t xml:space="preserve"> охорони  навколишнього середовища та екології (С. Дяків).</w:t>
      </w:r>
    </w:p>
    <w:p w:rsidR="00E46A55" w:rsidRDefault="00E46A55" w:rsidP="00E46A55">
      <w:pPr>
        <w:pStyle w:val="a6"/>
        <w:ind w:firstLine="567"/>
        <w:rPr>
          <w:b/>
          <w:bCs/>
          <w:szCs w:val="28"/>
          <w:lang w:val="ru-RU"/>
        </w:rPr>
      </w:pPr>
    </w:p>
    <w:p w:rsidR="00E46A55" w:rsidRDefault="00E46A55" w:rsidP="00E46A55">
      <w:pPr>
        <w:tabs>
          <w:tab w:val="left" w:pos="2475"/>
          <w:tab w:val="left" w:pos="5295"/>
        </w:tabs>
        <w:jc w:val="both"/>
        <w:rPr>
          <w:szCs w:val="28"/>
        </w:rPr>
      </w:pPr>
    </w:p>
    <w:p w:rsidR="00E46A55" w:rsidRPr="0027505C" w:rsidRDefault="00E46A55" w:rsidP="00E46A55">
      <w:pPr>
        <w:tabs>
          <w:tab w:val="left" w:pos="2475"/>
          <w:tab w:val="left" w:pos="5295"/>
        </w:tabs>
        <w:jc w:val="both"/>
        <w:rPr>
          <w:szCs w:val="28"/>
        </w:rPr>
      </w:pPr>
      <w:r w:rsidRPr="00935983">
        <w:rPr>
          <w:szCs w:val="28"/>
        </w:rPr>
        <w:t xml:space="preserve">Голова районної ради                                                              </w:t>
      </w:r>
      <w:r>
        <w:rPr>
          <w:szCs w:val="28"/>
        </w:rPr>
        <w:t xml:space="preserve">               В. </w:t>
      </w:r>
      <w:proofErr w:type="spellStart"/>
      <w:r>
        <w:rPr>
          <w:szCs w:val="28"/>
        </w:rPr>
        <w:t>Сичак</w:t>
      </w:r>
      <w:proofErr w:type="spellEnd"/>
    </w:p>
    <w:p w:rsidR="00E46A55" w:rsidRDefault="00E46A55" w:rsidP="00E46A55"/>
    <w:p w:rsidR="00E46A55" w:rsidRDefault="00E46A55" w:rsidP="00E46A55"/>
    <w:p w:rsidR="002D601E" w:rsidRDefault="002D601E"/>
    <w:sectPr w:rsidR="002D601E" w:rsidSect="00251304">
      <w:headerReference w:type="even" r:id="rId7"/>
      <w:headerReference w:type="default" r:id="rId8"/>
      <w:pgSz w:w="11907" w:h="16840" w:code="9"/>
      <w:pgMar w:top="567" w:right="567" w:bottom="567" w:left="1418" w:header="340" w:footer="34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5E10" w:rsidRDefault="00C05E10" w:rsidP="00DB3CC6">
      <w:r>
        <w:separator/>
      </w:r>
    </w:p>
  </w:endnote>
  <w:endnote w:type="continuationSeparator" w:id="0">
    <w:p w:rsidR="00C05E10" w:rsidRDefault="00C05E10" w:rsidP="00DB3C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5E10" w:rsidRDefault="00C05E10" w:rsidP="00DB3CC6">
      <w:r>
        <w:separator/>
      </w:r>
    </w:p>
  </w:footnote>
  <w:footnote w:type="continuationSeparator" w:id="0">
    <w:p w:rsidR="00C05E10" w:rsidRDefault="00C05E10" w:rsidP="00DB3C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304" w:rsidRDefault="00AF363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C25A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51304" w:rsidRDefault="00C05E10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304" w:rsidRDefault="00AF3639">
    <w:pPr>
      <w:pStyle w:val="a3"/>
      <w:framePr w:wrap="around" w:vAnchor="text" w:hAnchor="margin" w:xAlign="center" w:y="1"/>
      <w:rPr>
        <w:rStyle w:val="a5"/>
        <w:sz w:val="24"/>
      </w:rPr>
    </w:pPr>
    <w:r>
      <w:rPr>
        <w:rStyle w:val="a5"/>
        <w:sz w:val="24"/>
      </w:rPr>
      <w:fldChar w:fldCharType="begin"/>
    </w:r>
    <w:r w:rsidR="00EC25A0">
      <w:rPr>
        <w:rStyle w:val="a5"/>
        <w:sz w:val="24"/>
      </w:rPr>
      <w:instrText xml:space="preserve">PAGE  </w:instrText>
    </w:r>
    <w:r>
      <w:rPr>
        <w:rStyle w:val="a5"/>
        <w:sz w:val="24"/>
      </w:rPr>
      <w:fldChar w:fldCharType="separate"/>
    </w:r>
    <w:r w:rsidR="0051442A">
      <w:rPr>
        <w:rStyle w:val="a5"/>
        <w:noProof/>
        <w:sz w:val="24"/>
      </w:rPr>
      <w:t>2</w:t>
    </w:r>
    <w:r>
      <w:rPr>
        <w:rStyle w:val="a5"/>
        <w:sz w:val="24"/>
      </w:rPr>
      <w:fldChar w:fldCharType="end"/>
    </w:r>
  </w:p>
  <w:p w:rsidR="00251304" w:rsidRDefault="00C05E1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46A55"/>
    <w:rsid w:val="0011200C"/>
    <w:rsid w:val="002D601E"/>
    <w:rsid w:val="003E6625"/>
    <w:rsid w:val="0051442A"/>
    <w:rsid w:val="005832E7"/>
    <w:rsid w:val="006D75B2"/>
    <w:rsid w:val="00AF3639"/>
    <w:rsid w:val="00B81B2F"/>
    <w:rsid w:val="00C05E10"/>
    <w:rsid w:val="00D478FB"/>
    <w:rsid w:val="00DB3CC6"/>
    <w:rsid w:val="00E46A55"/>
    <w:rsid w:val="00EC25A0"/>
    <w:rsid w:val="00F44F35"/>
    <w:rsid w:val="00F83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A55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46A55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E46A55"/>
    <w:rPr>
      <w:rFonts w:ascii="Kudriashov" w:eastAsia="Times New Roman" w:hAnsi="Kudriashov" w:cs="Times New Roman"/>
      <w:szCs w:val="20"/>
      <w:lang w:eastAsia="ru-RU"/>
    </w:rPr>
  </w:style>
  <w:style w:type="character" w:styleId="a5">
    <w:name w:val="page number"/>
    <w:basedOn w:val="a0"/>
    <w:rsid w:val="00E46A55"/>
    <w:rPr>
      <w:rFonts w:ascii="Times New Roman" w:hAnsi="Times New Roman"/>
    </w:rPr>
  </w:style>
  <w:style w:type="paragraph" w:styleId="a6">
    <w:name w:val="Body Text Indent"/>
    <w:basedOn w:val="a"/>
    <w:link w:val="a7"/>
    <w:rsid w:val="00E46A55"/>
    <w:pPr>
      <w:tabs>
        <w:tab w:val="left" w:pos="2475"/>
        <w:tab w:val="left" w:pos="5295"/>
      </w:tabs>
      <w:ind w:firstLine="840"/>
      <w:jc w:val="both"/>
    </w:pPr>
  </w:style>
  <w:style w:type="character" w:customStyle="1" w:styleId="a7">
    <w:name w:val="Основной текст с отступом Знак"/>
    <w:basedOn w:val="a0"/>
    <w:link w:val="a6"/>
    <w:rsid w:val="00E46A55"/>
    <w:rPr>
      <w:rFonts w:eastAsia="Times New Roman" w:cs="Times New Roman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46A5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46A5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1517</Words>
  <Characters>865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4</cp:revision>
  <cp:lastPrinted>2017-12-18T09:12:00Z</cp:lastPrinted>
  <dcterms:created xsi:type="dcterms:W3CDTF">2017-12-06T13:36:00Z</dcterms:created>
  <dcterms:modified xsi:type="dcterms:W3CDTF">2017-12-18T09:12:00Z</dcterms:modified>
</cp:coreProperties>
</file>