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AC1" w:rsidRDefault="00437AC1" w:rsidP="00437AC1">
      <w:pPr>
        <w:jc w:val="center"/>
        <w:rPr>
          <w:rFonts w:ascii="NewtonCTT" w:hAnsi="NewtonCTT"/>
        </w:rPr>
      </w:pPr>
      <w:r>
        <w:rPr>
          <w:rFonts w:ascii="NewtonCTT" w:hAnsi="NewtonCTT"/>
          <w:noProof/>
          <w:lang w:eastAsia="uk-UA"/>
        </w:rPr>
        <w:drawing>
          <wp:inline distT="0" distB="0" distL="0" distR="0">
            <wp:extent cx="323850" cy="466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AC1" w:rsidRPr="005376CE" w:rsidRDefault="00437AC1" w:rsidP="00437AC1">
      <w:pPr>
        <w:spacing w:before="120" w:after="120" w:line="240" w:lineRule="auto"/>
        <w:jc w:val="center"/>
        <w:rPr>
          <w:rFonts w:ascii="Times New Roman" w:hAnsi="Times New Roman"/>
          <w:b/>
          <w:caps/>
          <w:szCs w:val="28"/>
        </w:rPr>
      </w:pPr>
      <w:r w:rsidRPr="005376CE">
        <w:rPr>
          <w:rFonts w:ascii="Times New Roman" w:hAnsi="Times New Roman"/>
          <w:b/>
          <w:caps/>
          <w:szCs w:val="28"/>
        </w:rPr>
        <w:t>ЯВОРІВСЬКА РАЙОННА РАДА ЛЬВІВСЬКОЇ ОБЛАСТІ</w:t>
      </w:r>
    </w:p>
    <w:p w:rsidR="00437AC1" w:rsidRDefault="00437AC1" w:rsidP="00437AC1">
      <w:pPr>
        <w:spacing w:before="120" w:after="12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Х</w:t>
      </w:r>
      <w:r>
        <w:rPr>
          <w:rFonts w:ascii="Times New Roman" w:hAnsi="Times New Roman"/>
          <w:sz w:val="24"/>
          <w:szCs w:val="24"/>
          <w:lang w:val="pl-PL"/>
        </w:rPr>
        <w:t>V</w:t>
      </w:r>
      <w:r>
        <w:rPr>
          <w:rFonts w:ascii="Times New Roman" w:hAnsi="Times New Roman"/>
          <w:sz w:val="24"/>
          <w:szCs w:val="24"/>
        </w:rPr>
        <w:t xml:space="preserve">ІІІ сесія </w:t>
      </w:r>
      <w:r>
        <w:rPr>
          <w:rFonts w:ascii="Times New Roman" w:hAnsi="Times New Roman"/>
          <w:sz w:val="24"/>
          <w:szCs w:val="24"/>
          <w:lang w:val="pl-PL"/>
        </w:rPr>
        <w:t>VI</w:t>
      </w:r>
      <w:r>
        <w:rPr>
          <w:rFonts w:ascii="Times New Roman" w:hAnsi="Times New Roman"/>
          <w:sz w:val="24"/>
          <w:szCs w:val="24"/>
        </w:rPr>
        <w:t>І скликання</w:t>
      </w:r>
      <w:r>
        <w:rPr>
          <w:rFonts w:ascii="Times New Roman" w:hAnsi="Times New Roman"/>
          <w:b/>
          <w:caps/>
          <w:sz w:val="24"/>
          <w:szCs w:val="24"/>
        </w:rPr>
        <w:t xml:space="preserve"> </w:t>
      </w:r>
    </w:p>
    <w:p w:rsidR="00437AC1" w:rsidRDefault="000D653F" w:rsidP="00437AC1">
      <w:pPr>
        <w:spacing w:before="120" w:after="120" w:line="240" w:lineRule="auto"/>
        <w:jc w:val="center"/>
        <w:rPr>
          <w:rFonts w:ascii="Times New Roman" w:hAnsi="Times New Roman"/>
          <w:b/>
          <w:caps/>
          <w:sz w:val="36"/>
          <w:szCs w:val="36"/>
        </w:rPr>
      </w:pPr>
      <w:r>
        <w:rPr>
          <w:rFonts w:ascii="Times New Roman" w:hAnsi="Times New Roman"/>
          <w:b/>
          <w:caps/>
          <w:sz w:val="36"/>
          <w:szCs w:val="36"/>
        </w:rPr>
        <w:t>РІШЕННЯ № 341</w:t>
      </w:r>
    </w:p>
    <w:p w:rsidR="006E118D" w:rsidRDefault="006E118D" w:rsidP="00437AC1">
      <w:pPr>
        <w:spacing w:before="120" w:after="120" w:line="240" w:lineRule="auto"/>
        <w:jc w:val="center"/>
        <w:rPr>
          <w:rFonts w:ascii="Times New Roman" w:hAnsi="Times New Roman"/>
          <w:b/>
          <w:caps/>
          <w:sz w:val="36"/>
          <w:szCs w:val="36"/>
        </w:rPr>
      </w:pPr>
    </w:p>
    <w:p w:rsidR="00437AC1" w:rsidRPr="005376CE" w:rsidRDefault="000D653F" w:rsidP="00437AC1">
      <w:pPr>
        <w:spacing w:before="120" w:after="120" w:line="240" w:lineRule="auto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caps/>
          <w:sz w:val="24"/>
        </w:rPr>
        <w:t xml:space="preserve"> « 28</w:t>
      </w:r>
      <w:r w:rsidR="00437AC1">
        <w:rPr>
          <w:rFonts w:ascii="Times New Roman" w:hAnsi="Times New Roman"/>
          <w:caps/>
          <w:sz w:val="24"/>
        </w:rPr>
        <w:t xml:space="preserve"> » </w:t>
      </w:r>
      <w:r>
        <w:rPr>
          <w:rFonts w:ascii="Times New Roman" w:hAnsi="Times New Roman"/>
          <w:caps/>
          <w:sz w:val="20"/>
        </w:rPr>
        <w:t>лютого</w:t>
      </w:r>
      <w:r w:rsidR="00437AC1" w:rsidRPr="004554ED">
        <w:rPr>
          <w:rFonts w:ascii="Times New Roman" w:hAnsi="Times New Roman"/>
          <w:caps/>
          <w:sz w:val="20"/>
        </w:rPr>
        <w:t xml:space="preserve"> </w:t>
      </w:r>
      <w:r w:rsidR="00437AC1">
        <w:rPr>
          <w:rFonts w:ascii="Times New Roman" w:hAnsi="Times New Roman"/>
          <w:iCs/>
          <w:caps/>
          <w:sz w:val="24"/>
        </w:rPr>
        <w:t>2018</w:t>
      </w:r>
      <w:r w:rsidR="00437AC1">
        <w:rPr>
          <w:rFonts w:ascii="Times New Roman" w:hAnsi="Times New Roman"/>
          <w:caps/>
          <w:sz w:val="24"/>
        </w:rPr>
        <w:t xml:space="preserve">  </w:t>
      </w:r>
      <w:r w:rsidR="00437AC1">
        <w:rPr>
          <w:rFonts w:ascii="Times New Roman" w:hAnsi="Times New Roman"/>
          <w:sz w:val="24"/>
        </w:rPr>
        <w:t>р</w:t>
      </w:r>
      <w:r w:rsidR="00437AC1">
        <w:rPr>
          <w:rFonts w:ascii="Times New Roman" w:hAnsi="Times New Roman"/>
          <w:caps/>
          <w:sz w:val="24"/>
        </w:rPr>
        <w:t xml:space="preserve">.                                                                                            </w:t>
      </w:r>
    </w:p>
    <w:p w:rsidR="00437AC1" w:rsidRDefault="00437AC1" w:rsidP="00437AC1">
      <w:pPr>
        <w:pStyle w:val="a3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caps/>
          <w:sz w:val="24"/>
        </w:rPr>
        <w:t xml:space="preserve">           </w:t>
      </w:r>
      <w:r>
        <w:rPr>
          <w:rFonts w:ascii="Times New Roman" w:hAnsi="Times New Roman"/>
          <w:sz w:val="24"/>
        </w:rPr>
        <w:t>м. Яворів</w:t>
      </w:r>
    </w:p>
    <w:p w:rsidR="00437AC1" w:rsidRDefault="00437AC1" w:rsidP="00437AC1">
      <w:pPr>
        <w:spacing w:line="240" w:lineRule="auto"/>
        <w:ind w:right="-1"/>
        <w:rPr>
          <w:rFonts w:ascii="Times New Roman" w:hAnsi="Times New Roman"/>
          <w:b/>
          <w:szCs w:val="28"/>
        </w:rPr>
      </w:pPr>
    </w:p>
    <w:p w:rsidR="00437AC1" w:rsidRDefault="00437AC1" w:rsidP="00437AC1">
      <w:pPr>
        <w:spacing w:line="240" w:lineRule="auto"/>
        <w:ind w:right="-1"/>
        <w:rPr>
          <w:rFonts w:ascii="Times New Roman" w:hAnsi="Times New Roman"/>
          <w:b/>
          <w:szCs w:val="28"/>
        </w:rPr>
      </w:pPr>
    </w:p>
    <w:p w:rsidR="00B61AAE" w:rsidRPr="00B61AAE" w:rsidRDefault="00B61AAE" w:rsidP="00B61AAE">
      <w:pPr>
        <w:spacing w:line="240" w:lineRule="auto"/>
        <w:ind w:right="-1"/>
        <w:rPr>
          <w:rFonts w:ascii="Times New Roman" w:hAnsi="Times New Roman"/>
          <w:b/>
          <w:szCs w:val="28"/>
        </w:rPr>
      </w:pPr>
      <w:r w:rsidRPr="00B61AAE">
        <w:rPr>
          <w:rFonts w:ascii="Times New Roman" w:hAnsi="Times New Roman"/>
          <w:b/>
          <w:szCs w:val="28"/>
        </w:rPr>
        <w:t>Про затвердження технічної документації</w:t>
      </w:r>
    </w:p>
    <w:p w:rsidR="00B61AAE" w:rsidRPr="00B61AAE" w:rsidRDefault="00B61AAE" w:rsidP="00B61AAE">
      <w:pPr>
        <w:spacing w:line="240" w:lineRule="auto"/>
        <w:ind w:right="-1"/>
        <w:rPr>
          <w:rFonts w:ascii="Times New Roman" w:hAnsi="Times New Roman"/>
          <w:b/>
          <w:szCs w:val="28"/>
        </w:rPr>
      </w:pPr>
      <w:r w:rsidRPr="00B61AAE">
        <w:rPr>
          <w:rFonts w:ascii="Times New Roman" w:hAnsi="Times New Roman"/>
          <w:b/>
          <w:szCs w:val="28"/>
        </w:rPr>
        <w:t xml:space="preserve">з  визначення нормативної грошової оцінки </w:t>
      </w:r>
    </w:p>
    <w:p w:rsidR="00B61AAE" w:rsidRPr="00B61AAE" w:rsidRDefault="00B61AAE" w:rsidP="00B61AAE">
      <w:pPr>
        <w:spacing w:line="240" w:lineRule="auto"/>
        <w:ind w:right="-1"/>
        <w:rPr>
          <w:rFonts w:ascii="Times New Roman" w:hAnsi="Times New Roman"/>
          <w:b/>
          <w:szCs w:val="28"/>
        </w:rPr>
      </w:pPr>
      <w:r w:rsidRPr="00B61AAE">
        <w:rPr>
          <w:rFonts w:ascii="Times New Roman" w:hAnsi="Times New Roman"/>
          <w:b/>
          <w:szCs w:val="28"/>
        </w:rPr>
        <w:t>земельної ділянки право оренди якої пропонується</w:t>
      </w:r>
    </w:p>
    <w:p w:rsidR="00B61AAE" w:rsidRPr="00B61AAE" w:rsidRDefault="00B61AAE" w:rsidP="00B61AAE">
      <w:pPr>
        <w:spacing w:line="240" w:lineRule="auto"/>
        <w:ind w:right="-1"/>
        <w:rPr>
          <w:rFonts w:ascii="Times New Roman" w:hAnsi="Times New Roman"/>
          <w:b/>
          <w:szCs w:val="28"/>
        </w:rPr>
      </w:pPr>
      <w:r w:rsidRPr="00B61AAE">
        <w:rPr>
          <w:rFonts w:ascii="Times New Roman" w:hAnsi="Times New Roman"/>
          <w:b/>
          <w:szCs w:val="28"/>
        </w:rPr>
        <w:t xml:space="preserve">для продажу на земельних торгах(аукціоні) на </w:t>
      </w:r>
    </w:p>
    <w:p w:rsidR="00B61AAE" w:rsidRPr="00B61AAE" w:rsidRDefault="00B61AAE" w:rsidP="00B61AAE">
      <w:pPr>
        <w:spacing w:line="240" w:lineRule="auto"/>
        <w:ind w:right="-1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території </w:t>
      </w:r>
      <w:proofErr w:type="spellStart"/>
      <w:r>
        <w:rPr>
          <w:rFonts w:ascii="Times New Roman" w:hAnsi="Times New Roman"/>
          <w:b/>
          <w:szCs w:val="28"/>
        </w:rPr>
        <w:t>Порічанської</w:t>
      </w:r>
      <w:proofErr w:type="spellEnd"/>
      <w:r w:rsidRPr="00B61AAE">
        <w:rPr>
          <w:rFonts w:ascii="Times New Roman" w:hAnsi="Times New Roman"/>
          <w:b/>
          <w:szCs w:val="28"/>
        </w:rPr>
        <w:t xml:space="preserve"> сільської  ради</w:t>
      </w:r>
    </w:p>
    <w:p w:rsidR="00437AC1" w:rsidRPr="005376CE" w:rsidRDefault="00437AC1" w:rsidP="00437AC1">
      <w:pPr>
        <w:spacing w:line="240" w:lineRule="auto"/>
        <w:ind w:right="-1"/>
        <w:rPr>
          <w:rFonts w:ascii="Times New Roman" w:hAnsi="Times New Roman"/>
          <w:szCs w:val="28"/>
        </w:rPr>
      </w:pPr>
    </w:p>
    <w:p w:rsidR="00437AC1" w:rsidRPr="005376CE" w:rsidRDefault="00437AC1" w:rsidP="00437AC1">
      <w:pPr>
        <w:pStyle w:val="a7"/>
        <w:ind w:right="0" w:firstLine="567"/>
        <w:rPr>
          <w:sz w:val="28"/>
          <w:szCs w:val="28"/>
        </w:rPr>
      </w:pPr>
      <w:r w:rsidRPr="005376CE">
        <w:rPr>
          <w:sz w:val="28"/>
          <w:szCs w:val="28"/>
        </w:rPr>
        <w:t xml:space="preserve">Розглянувши  технічну документацію з визначення нормативної грошової         оцінки земельної ділянки, </w:t>
      </w:r>
      <w:r>
        <w:rPr>
          <w:sz w:val="28"/>
          <w:szCs w:val="28"/>
        </w:rPr>
        <w:t xml:space="preserve">право оренди якої пропонується для продажу на земельних торгах(аукціоні) ПП «Фірма «СОМГІЗ» </w:t>
      </w:r>
      <w:r w:rsidRPr="005376CE">
        <w:rPr>
          <w:sz w:val="28"/>
          <w:szCs w:val="28"/>
        </w:rPr>
        <w:t xml:space="preserve"> на території  </w:t>
      </w:r>
      <w:proofErr w:type="spellStart"/>
      <w:r>
        <w:rPr>
          <w:sz w:val="28"/>
          <w:szCs w:val="28"/>
        </w:rPr>
        <w:t>Порічанської</w:t>
      </w:r>
      <w:proofErr w:type="spellEnd"/>
      <w:r>
        <w:rPr>
          <w:sz w:val="28"/>
          <w:szCs w:val="28"/>
        </w:rPr>
        <w:t xml:space="preserve"> сільської </w:t>
      </w:r>
      <w:r w:rsidRPr="005376CE">
        <w:rPr>
          <w:sz w:val="28"/>
          <w:szCs w:val="28"/>
        </w:rPr>
        <w:t xml:space="preserve"> ради за межами населених пунктів 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</w:t>
      </w:r>
      <w:r>
        <w:rPr>
          <w:sz w:val="28"/>
          <w:szCs w:val="28"/>
        </w:rPr>
        <w:t>рибогосподарських потреб</w:t>
      </w:r>
      <w:r w:rsidRPr="005376C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розроблену </w:t>
      </w:r>
      <w:proofErr w:type="spellStart"/>
      <w:r>
        <w:rPr>
          <w:sz w:val="28"/>
          <w:szCs w:val="28"/>
        </w:rPr>
        <w:t>ТзОВ</w:t>
      </w:r>
      <w:proofErr w:type="spellEnd"/>
      <w:r>
        <w:rPr>
          <w:sz w:val="28"/>
          <w:szCs w:val="28"/>
        </w:rPr>
        <w:t xml:space="preserve"> « </w:t>
      </w:r>
      <w:proofErr w:type="spellStart"/>
      <w:r>
        <w:rPr>
          <w:sz w:val="28"/>
          <w:szCs w:val="28"/>
        </w:rPr>
        <w:t>Західземлепроект</w:t>
      </w:r>
      <w:proofErr w:type="spellEnd"/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», керуючись пунктом 22 ст. 43 Закону України «Про місцеве самоврядування в Україні» Яворівська районна рада</w:t>
      </w:r>
    </w:p>
    <w:p w:rsidR="00437AC1" w:rsidRPr="005376CE" w:rsidRDefault="00437AC1" w:rsidP="00437AC1">
      <w:pPr>
        <w:spacing w:line="240" w:lineRule="auto"/>
        <w:ind w:right="-1" w:firstLine="426"/>
        <w:jc w:val="center"/>
        <w:rPr>
          <w:rFonts w:ascii="Times New Roman" w:hAnsi="Times New Roman"/>
          <w:b/>
          <w:szCs w:val="28"/>
        </w:rPr>
      </w:pPr>
    </w:p>
    <w:p w:rsidR="00437AC1" w:rsidRDefault="00437AC1" w:rsidP="00437AC1">
      <w:pPr>
        <w:spacing w:line="240" w:lineRule="auto"/>
        <w:ind w:right="-1" w:firstLine="426"/>
        <w:jc w:val="center"/>
        <w:rPr>
          <w:rFonts w:ascii="Times New Roman" w:hAnsi="Times New Roman"/>
          <w:b/>
          <w:szCs w:val="28"/>
        </w:rPr>
      </w:pPr>
      <w:r w:rsidRPr="005376CE">
        <w:rPr>
          <w:rFonts w:ascii="Times New Roman" w:hAnsi="Times New Roman"/>
          <w:b/>
          <w:szCs w:val="28"/>
        </w:rPr>
        <w:t>ВИРІШИЛА:</w:t>
      </w:r>
    </w:p>
    <w:p w:rsidR="00437AC1" w:rsidRPr="005376CE" w:rsidRDefault="00437AC1" w:rsidP="00437AC1">
      <w:pPr>
        <w:spacing w:line="240" w:lineRule="auto"/>
        <w:ind w:right="-1" w:firstLine="426"/>
        <w:jc w:val="center"/>
        <w:rPr>
          <w:rFonts w:ascii="Times New Roman" w:hAnsi="Times New Roman"/>
          <w:b/>
          <w:szCs w:val="28"/>
        </w:rPr>
      </w:pPr>
    </w:p>
    <w:p w:rsidR="00437AC1" w:rsidRDefault="00437AC1" w:rsidP="00437AC1">
      <w:pPr>
        <w:pStyle w:val="a7"/>
        <w:ind w:right="0" w:firstLine="567"/>
        <w:rPr>
          <w:sz w:val="28"/>
          <w:szCs w:val="28"/>
        </w:rPr>
      </w:pPr>
      <w:r w:rsidRPr="005376CE">
        <w:rPr>
          <w:sz w:val="28"/>
          <w:szCs w:val="28"/>
        </w:rPr>
        <w:t xml:space="preserve">1. Затвердити технічну документацію з визначення нормативної грошової  оцінки земельної ділянки площею </w:t>
      </w:r>
      <w:r>
        <w:rPr>
          <w:sz w:val="28"/>
          <w:szCs w:val="28"/>
        </w:rPr>
        <w:t>21,0877</w:t>
      </w:r>
      <w:r w:rsidR="000D653F"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га, </w:t>
      </w:r>
      <w:r>
        <w:rPr>
          <w:sz w:val="28"/>
          <w:szCs w:val="28"/>
        </w:rPr>
        <w:t>кадастровий номер 4625886400:02:000:0426, право оренди якої пропонується для продажу на земельних торгах</w:t>
      </w:r>
      <w:r w:rsidR="000D65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(аукціоні)  ПП «Фірма «СОМГІЗ» </w:t>
      </w:r>
      <w:r w:rsidRPr="005376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на території  </w:t>
      </w:r>
      <w:proofErr w:type="spellStart"/>
      <w:r>
        <w:rPr>
          <w:sz w:val="28"/>
          <w:szCs w:val="28"/>
        </w:rPr>
        <w:t>Порічанської</w:t>
      </w:r>
      <w:proofErr w:type="spellEnd"/>
      <w:r>
        <w:rPr>
          <w:sz w:val="28"/>
          <w:szCs w:val="28"/>
        </w:rPr>
        <w:t xml:space="preserve"> сільської </w:t>
      </w:r>
      <w:r w:rsidRPr="005376CE">
        <w:rPr>
          <w:sz w:val="28"/>
          <w:szCs w:val="28"/>
        </w:rPr>
        <w:t xml:space="preserve"> ради за межами населених пунктів 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для</w:t>
      </w:r>
      <w:r w:rsidR="000D653F"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</w:t>
      </w:r>
      <w:r>
        <w:rPr>
          <w:sz w:val="28"/>
          <w:szCs w:val="28"/>
        </w:rPr>
        <w:t>рибогосподарських потреб.</w:t>
      </w:r>
    </w:p>
    <w:p w:rsidR="00437AC1" w:rsidRDefault="00437AC1" w:rsidP="00437AC1">
      <w:pPr>
        <w:pStyle w:val="a7"/>
        <w:ind w:right="0" w:firstLine="567"/>
        <w:rPr>
          <w:sz w:val="28"/>
          <w:szCs w:val="28"/>
        </w:rPr>
      </w:pPr>
    </w:p>
    <w:p w:rsidR="00437AC1" w:rsidRDefault="00437AC1" w:rsidP="00437AC1">
      <w:pPr>
        <w:pStyle w:val="a7"/>
        <w:ind w:right="0" w:firstLine="567"/>
        <w:rPr>
          <w:sz w:val="28"/>
          <w:szCs w:val="28"/>
        </w:rPr>
      </w:pPr>
      <w:r w:rsidRPr="005376CE">
        <w:rPr>
          <w:sz w:val="28"/>
          <w:szCs w:val="28"/>
        </w:rPr>
        <w:t>2. Затвердити</w:t>
      </w:r>
      <w:r>
        <w:rPr>
          <w:sz w:val="28"/>
          <w:szCs w:val="28"/>
        </w:rPr>
        <w:t xml:space="preserve"> нормативну </w:t>
      </w:r>
      <w:r w:rsidRPr="005376CE">
        <w:rPr>
          <w:sz w:val="28"/>
          <w:szCs w:val="28"/>
        </w:rPr>
        <w:t>грошову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о</w:t>
      </w:r>
      <w:r>
        <w:rPr>
          <w:sz w:val="28"/>
          <w:szCs w:val="28"/>
        </w:rPr>
        <w:t xml:space="preserve">цінку </w:t>
      </w:r>
      <w:r w:rsidRPr="005376CE">
        <w:rPr>
          <w:sz w:val="28"/>
          <w:szCs w:val="28"/>
        </w:rPr>
        <w:t>земельної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>ділянки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площею </w:t>
      </w:r>
      <w:smartTag w:uri="urn:schemas-microsoft-com:office:smarttags" w:element="metricconverter">
        <w:smartTagPr>
          <w:attr w:name="ProductID" w:val="21,0877 га"/>
        </w:smartTagPr>
        <w:r>
          <w:rPr>
            <w:sz w:val="28"/>
            <w:szCs w:val="28"/>
          </w:rPr>
          <w:t>21,0877</w:t>
        </w:r>
        <w:r w:rsidRPr="005376CE">
          <w:rPr>
            <w:sz w:val="28"/>
            <w:szCs w:val="28"/>
          </w:rPr>
          <w:t xml:space="preserve"> га</w:t>
        </w:r>
      </w:smartTag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 </w:t>
      </w:r>
      <w:r w:rsidRPr="005376CE">
        <w:rPr>
          <w:sz w:val="28"/>
          <w:szCs w:val="28"/>
        </w:rPr>
        <w:t xml:space="preserve">розмірі </w:t>
      </w:r>
      <w:r>
        <w:rPr>
          <w:sz w:val="28"/>
          <w:szCs w:val="28"/>
        </w:rPr>
        <w:t xml:space="preserve"> 378 440,00</w:t>
      </w:r>
      <w:r w:rsidRPr="005376CE">
        <w:rPr>
          <w:sz w:val="28"/>
          <w:szCs w:val="28"/>
        </w:rPr>
        <w:t xml:space="preserve"> грн.</w:t>
      </w:r>
      <w:r>
        <w:rPr>
          <w:sz w:val="28"/>
          <w:szCs w:val="28"/>
        </w:rPr>
        <w:t xml:space="preserve"> </w:t>
      </w:r>
      <w:r w:rsidRPr="005376CE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триста сімдесят вісім тисяч чотириста сорок </w:t>
      </w:r>
      <w:r w:rsidRPr="005376CE">
        <w:rPr>
          <w:sz w:val="28"/>
          <w:szCs w:val="28"/>
        </w:rPr>
        <w:t xml:space="preserve"> грн.</w:t>
      </w:r>
      <w:r>
        <w:rPr>
          <w:sz w:val="28"/>
          <w:szCs w:val="28"/>
        </w:rPr>
        <w:t xml:space="preserve"> 00</w:t>
      </w:r>
      <w:r w:rsidRPr="005376CE">
        <w:rPr>
          <w:sz w:val="28"/>
          <w:szCs w:val="28"/>
        </w:rPr>
        <w:t xml:space="preserve"> коп.</w:t>
      </w:r>
      <w:r>
        <w:rPr>
          <w:sz w:val="28"/>
          <w:szCs w:val="28"/>
        </w:rPr>
        <w:t>).</w:t>
      </w:r>
    </w:p>
    <w:p w:rsidR="00437AC1" w:rsidRDefault="00437AC1" w:rsidP="00437AC1">
      <w:pPr>
        <w:pStyle w:val="a7"/>
        <w:ind w:right="0" w:firstLine="567"/>
        <w:rPr>
          <w:sz w:val="28"/>
          <w:szCs w:val="28"/>
        </w:rPr>
      </w:pPr>
    </w:p>
    <w:p w:rsidR="00437AC1" w:rsidRPr="005376CE" w:rsidRDefault="00437AC1" w:rsidP="00437AC1">
      <w:pPr>
        <w:pStyle w:val="a7"/>
        <w:ind w:firstLine="567"/>
        <w:rPr>
          <w:sz w:val="28"/>
          <w:szCs w:val="28"/>
          <w:lang w:val="ru-RU"/>
        </w:rPr>
      </w:pPr>
      <w:r>
        <w:rPr>
          <w:sz w:val="28"/>
          <w:szCs w:val="28"/>
        </w:rPr>
        <w:t>3</w:t>
      </w:r>
      <w:r w:rsidRPr="005376CE">
        <w:rPr>
          <w:sz w:val="28"/>
          <w:szCs w:val="28"/>
        </w:rPr>
        <w:t xml:space="preserve">. Контроль за виконанням рішення покласти на постійну комісію районної ради з питань регулювання земельних відносин, агропромислового </w:t>
      </w:r>
      <w:r>
        <w:rPr>
          <w:sz w:val="28"/>
          <w:szCs w:val="28"/>
        </w:rPr>
        <w:t xml:space="preserve">            </w:t>
      </w:r>
      <w:r w:rsidRPr="005376CE">
        <w:rPr>
          <w:sz w:val="28"/>
          <w:szCs w:val="28"/>
        </w:rPr>
        <w:t>комплексу</w:t>
      </w:r>
      <w:r w:rsidRPr="005376CE">
        <w:rPr>
          <w:sz w:val="28"/>
          <w:szCs w:val="28"/>
          <w:lang w:val="ru-RU"/>
        </w:rPr>
        <w:t>,</w:t>
      </w:r>
      <w:r w:rsidRPr="005376CE">
        <w:rPr>
          <w:sz w:val="28"/>
          <w:szCs w:val="28"/>
        </w:rPr>
        <w:t xml:space="preserve"> охорони  навколишнього середовища та екології (С. Дяків).</w:t>
      </w:r>
    </w:p>
    <w:p w:rsidR="00437AC1" w:rsidRDefault="00437AC1" w:rsidP="00437AC1">
      <w:pPr>
        <w:pStyle w:val="a7"/>
        <w:ind w:firstLine="567"/>
        <w:rPr>
          <w:b/>
          <w:bCs/>
          <w:sz w:val="28"/>
          <w:szCs w:val="28"/>
          <w:lang w:val="ru-RU"/>
        </w:rPr>
      </w:pPr>
    </w:p>
    <w:p w:rsidR="00437AC1" w:rsidRDefault="00437AC1" w:rsidP="00437AC1">
      <w:pPr>
        <w:pStyle w:val="a7"/>
        <w:ind w:firstLine="567"/>
        <w:rPr>
          <w:b/>
          <w:bCs/>
          <w:sz w:val="28"/>
          <w:szCs w:val="28"/>
          <w:lang w:val="ru-RU"/>
        </w:rPr>
      </w:pPr>
    </w:p>
    <w:p w:rsidR="00437AC1" w:rsidRPr="005376CE" w:rsidRDefault="00437AC1" w:rsidP="00437AC1">
      <w:pPr>
        <w:pStyle w:val="a7"/>
        <w:ind w:firstLine="567"/>
        <w:rPr>
          <w:b/>
          <w:bCs/>
          <w:sz w:val="28"/>
          <w:szCs w:val="28"/>
          <w:lang w:val="ru-RU"/>
        </w:rPr>
      </w:pPr>
    </w:p>
    <w:p w:rsidR="00437AC1" w:rsidRPr="006E118D" w:rsidRDefault="00437AC1" w:rsidP="00437AC1">
      <w:pPr>
        <w:spacing w:line="240" w:lineRule="auto"/>
        <w:ind w:right="-1" w:firstLine="426"/>
        <w:rPr>
          <w:rFonts w:ascii="Times New Roman" w:hAnsi="Times New Roman"/>
          <w:bCs/>
          <w:szCs w:val="28"/>
        </w:rPr>
      </w:pPr>
      <w:r w:rsidRPr="006E118D">
        <w:rPr>
          <w:rFonts w:ascii="Times New Roman" w:hAnsi="Times New Roman"/>
          <w:bCs/>
          <w:szCs w:val="28"/>
        </w:rPr>
        <w:t xml:space="preserve">Голова районної ради                                             </w:t>
      </w:r>
      <w:r w:rsidRPr="006E118D">
        <w:rPr>
          <w:rFonts w:ascii="Times New Roman" w:hAnsi="Times New Roman"/>
          <w:bCs/>
          <w:szCs w:val="28"/>
        </w:rPr>
        <w:tab/>
      </w:r>
      <w:r w:rsidRPr="006E118D">
        <w:rPr>
          <w:rFonts w:ascii="Times New Roman" w:hAnsi="Times New Roman"/>
          <w:bCs/>
          <w:szCs w:val="28"/>
        </w:rPr>
        <w:tab/>
      </w:r>
      <w:r w:rsidRPr="006E118D">
        <w:rPr>
          <w:rFonts w:ascii="Times New Roman" w:hAnsi="Times New Roman"/>
          <w:bCs/>
          <w:szCs w:val="28"/>
        </w:rPr>
        <w:tab/>
        <w:t xml:space="preserve">В. </w:t>
      </w:r>
      <w:proofErr w:type="spellStart"/>
      <w:r w:rsidRPr="006E118D">
        <w:rPr>
          <w:rFonts w:ascii="Times New Roman" w:hAnsi="Times New Roman"/>
          <w:bCs/>
          <w:szCs w:val="28"/>
        </w:rPr>
        <w:t>Сичак</w:t>
      </w:r>
      <w:proofErr w:type="spellEnd"/>
    </w:p>
    <w:p w:rsidR="002D601E" w:rsidRDefault="002D601E"/>
    <w:sectPr w:rsidR="002D601E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37AC1"/>
    <w:rsid w:val="000D653F"/>
    <w:rsid w:val="0011200C"/>
    <w:rsid w:val="002C3C0E"/>
    <w:rsid w:val="002D601E"/>
    <w:rsid w:val="00437AC1"/>
    <w:rsid w:val="006E118D"/>
    <w:rsid w:val="009632BF"/>
    <w:rsid w:val="00964233"/>
    <w:rsid w:val="00B61AAE"/>
    <w:rsid w:val="00F34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C1"/>
    <w:pPr>
      <w:spacing w:after="0" w:line="288" w:lineRule="auto"/>
      <w:jc w:val="both"/>
    </w:pPr>
    <w:rPr>
      <w:rFonts w:ascii="Kudriashov" w:eastAsia="Times New Roman" w:hAnsi="Kudriashov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37AC1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basedOn w:val="a0"/>
    <w:link w:val="a3"/>
    <w:rsid w:val="00437AC1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7A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AC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 Indent"/>
    <w:basedOn w:val="a"/>
    <w:link w:val="a8"/>
    <w:rsid w:val="00437AC1"/>
    <w:pPr>
      <w:spacing w:line="240" w:lineRule="auto"/>
      <w:ind w:right="-1" w:firstLine="426"/>
    </w:pPr>
    <w:rPr>
      <w:rFonts w:ascii="Times New Roman" w:hAnsi="Times New Roman"/>
      <w:sz w:val="26"/>
    </w:rPr>
  </w:style>
  <w:style w:type="character" w:customStyle="1" w:styleId="a8">
    <w:name w:val="Основной текст с отступом Знак"/>
    <w:basedOn w:val="a0"/>
    <w:link w:val="a7"/>
    <w:rsid w:val="00437AC1"/>
    <w:rPr>
      <w:rFonts w:eastAsia="Times New Roman" w:cs="Times New Roman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1097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2018-03-02T09:51:00Z</cp:lastPrinted>
  <dcterms:created xsi:type="dcterms:W3CDTF">2018-02-05T08:17:00Z</dcterms:created>
  <dcterms:modified xsi:type="dcterms:W3CDTF">2018-03-02T09:51:00Z</dcterms:modified>
</cp:coreProperties>
</file>