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48" w:rsidRDefault="00867B48" w:rsidP="00867B4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48" w:rsidRDefault="00867B48" w:rsidP="00867B48">
      <w:pPr>
        <w:pStyle w:val="a7"/>
      </w:pPr>
      <w:r>
        <w:t>УкраЇна</w:t>
      </w:r>
    </w:p>
    <w:p w:rsidR="00867B48" w:rsidRPr="00A7695E" w:rsidRDefault="00867B48" w:rsidP="00867B48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867B48" w:rsidRDefault="00867B48" w:rsidP="00867B48">
      <w:pPr>
        <w:spacing w:before="120" w:after="120"/>
      </w:pPr>
      <w:r>
        <w:t xml:space="preserve">                                                  ХІХ сесія </w:t>
      </w:r>
      <w:r>
        <w:rPr>
          <w:lang w:val="de-DE"/>
        </w:rPr>
        <w:t>V</w:t>
      </w:r>
      <w:r>
        <w:t>ІІ скликання</w:t>
      </w:r>
    </w:p>
    <w:p w:rsidR="00867B48" w:rsidRDefault="00867B48" w:rsidP="00867B48">
      <w:pPr>
        <w:spacing w:before="120" w:after="120"/>
        <w:jc w:val="center"/>
      </w:pPr>
      <w:r>
        <w:t>(ПОЗАЧЕРГОВА)</w:t>
      </w:r>
    </w:p>
    <w:p w:rsidR="00867B48" w:rsidRPr="00E20ED4" w:rsidRDefault="00867B48" w:rsidP="00867B48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C50131">
        <w:rPr>
          <w:b/>
          <w:caps/>
          <w:sz w:val="32"/>
          <w:szCs w:val="32"/>
        </w:rPr>
        <w:t>355</w:t>
      </w:r>
    </w:p>
    <w:p w:rsidR="00867B48" w:rsidRDefault="00C50131" w:rsidP="00867B48">
      <w:pPr>
        <w:pStyle w:val="a5"/>
        <w:spacing w:before="0" w:after="0"/>
        <w:rPr>
          <w:sz w:val="24"/>
        </w:rPr>
      </w:pPr>
      <w:r>
        <w:rPr>
          <w:sz w:val="24"/>
        </w:rPr>
        <w:t xml:space="preserve">« 20 » квітня </w:t>
      </w:r>
      <w:r w:rsidR="00867B48">
        <w:rPr>
          <w:sz w:val="24"/>
        </w:rPr>
        <w:t xml:space="preserve">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7B48">
        <w:rPr>
          <w:b/>
          <w:sz w:val="24"/>
        </w:rPr>
        <w:t xml:space="preserve">                                                                </w:t>
      </w:r>
      <w:r w:rsidR="00867B4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7B48" w:rsidRPr="005D5850" w:rsidRDefault="00867B48" w:rsidP="00867B48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867B48" w:rsidRDefault="00867B48" w:rsidP="00867B48">
      <w:pPr>
        <w:rPr>
          <w:sz w:val="22"/>
        </w:rPr>
      </w:pPr>
    </w:p>
    <w:p w:rsidR="00867B48" w:rsidRDefault="00867B48" w:rsidP="00867B48">
      <w:pPr>
        <w:rPr>
          <w:sz w:val="22"/>
        </w:rPr>
      </w:pPr>
    </w:p>
    <w:p w:rsidR="00867B48" w:rsidRDefault="00867B48" w:rsidP="00867B48">
      <w:pPr>
        <w:rPr>
          <w:sz w:val="22"/>
        </w:rPr>
      </w:pPr>
    </w:p>
    <w:p w:rsidR="00867B48" w:rsidRDefault="00867B48" w:rsidP="00867B48">
      <w:pPr>
        <w:jc w:val="both"/>
        <w:rPr>
          <w:b/>
          <w:szCs w:val="28"/>
        </w:rPr>
      </w:pPr>
      <w:r w:rsidRPr="006B3882">
        <w:rPr>
          <w:b/>
          <w:szCs w:val="28"/>
        </w:rPr>
        <w:t>Про внесення змін</w:t>
      </w:r>
      <w:r>
        <w:rPr>
          <w:b/>
          <w:szCs w:val="28"/>
        </w:rPr>
        <w:t xml:space="preserve"> до районних</w:t>
      </w:r>
    </w:p>
    <w:p w:rsidR="00867B48" w:rsidRPr="00956919" w:rsidRDefault="00867B48" w:rsidP="00867B48">
      <w:pPr>
        <w:jc w:val="both"/>
        <w:rPr>
          <w:b/>
          <w:szCs w:val="28"/>
        </w:rPr>
      </w:pPr>
      <w:r>
        <w:rPr>
          <w:b/>
          <w:szCs w:val="28"/>
        </w:rPr>
        <w:t>цільових програм</w:t>
      </w:r>
    </w:p>
    <w:p w:rsidR="00867B48" w:rsidRPr="006B3882" w:rsidRDefault="00867B48" w:rsidP="00867B48">
      <w:pPr>
        <w:rPr>
          <w:b/>
          <w:szCs w:val="28"/>
        </w:rPr>
      </w:pPr>
    </w:p>
    <w:p w:rsidR="00867B48" w:rsidRPr="006B3882" w:rsidRDefault="00867B48" w:rsidP="00867B48">
      <w:pPr>
        <w:rPr>
          <w:szCs w:val="28"/>
        </w:rPr>
      </w:pPr>
    </w:p>
    <w:p w:rsidR="00867B48" w:rsidRPr="006B3882" w:rsidRDefault="00867B48" w:rsidP="00867B48">
      <w:pPr>
        <w:pStyle w:val="a3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метою приведення суттєвих умов </w:t>
      </w:r>
      <w:r w:rsidRPr="000D735C">
        <w:rPr>
          <w:sz w:val="28"/>
          <w:szCs w:val="28"/>
        </w:rPr>
        <w:t xml:space="preserve">надання кредитів індивідуальним забудовникам житла на селі </w:t>
      </w:r>
      <w:r>
        <w:rPr>
          <w:sz w:val="28"/>
          <w:szCs w:val="28"/>
        </w:rPr>
        <w:t>в Яворівському районі</w:t>
      </w:r>
      <w:r w:rsidRPr="000D735C">
        <w:rPr>
          <w:sz w:val="28"/>
          <w:szCs w:val="28"/>
        </w:rPr>
        <w:t xml:space="preserve"> у відповідність з нормативно-правовими актами, що регулюють діяльність</w:t>
      </w:r>
      <w:r>
        <w:rPr>
          <w:sz w:val="28"/>
          <w:szCs w:val="28"/>
        </w:rPr>
        <w:t xml:space="preserve"> районної П</w:t>
      </w:r>
      <w:r w:rsidRPr="000D735C">
        <w:rPr>
          <w:sz w:val="28"/>
          <w:szCs w:val="28"/>
        </w:rPr>
        <w:t xml:space="preserve">рограми підтримки індивідуального житлового будівництва на селі </w:t>
      </w:r>
      <w:r>
        <w:rPr>
          <w:sz w:val="28"/>
          <w:szCs w:val="28"/>
        </w:rPr>
        <w:t>«</w:t>
      </w:r>
      <w:r w:rsidRPr="000D735C">
        <w:rPr>
          <w:sz w:val="28"/>
          <w:szCs w:val="28"/>
        </w:rPr>
        <w:t>Власний дім</w:t>
      </w:r>
      <w:r>
        <w:rPr>
          <w:sz w:val="28"/>
          <w:szCs w:val="28"/>
        </w:rPr>
        <w:t>»</w:t>
      </w:r>
      <w:r w:rsidRPr="000D735C">
        <w:rPr>
          <w:sz w:val="28"/>
          <w:szCs w:val="28"/>
        </w:rPr>
        <w:t xml:space="preserve"> на загальнодержавному і обласному рівнях</w:t>
      </w:r>
      <w:r>
        <w:rPr>
          <w:sz w:val="28"/>
          <w:szCs w:val="28"/>
        </w:rPr>
        <w:t xml:space="preserve">, а також упорядкування придбання матеріалів техніки та обладнання для військових частин, дислокованих на території району, </w:t>
      </w:r>
      <w:r w:rsidRPr="006B3882">
        <w:rPr>
          <w:sz w:val="28"/>
          <w:szCs w:val="28"/>
        </w:rPr>
        <w:t>вр</w:t>
      </w:r>
      <w:r>
        <w:rPr>
          <w:sz w:val="28"/>
          <w:szCs w:val="28"/>
        </w:rPr>
        <w:t>аховуючи рекомендації профільних постійних комісій районної ради</w:t>
      </w:r>
      <w:r w:rsidRPr="006B3882">
        <w:rPr>
          <w:sz w:val="28"/>
          <w:szCs w:val="28"/>
        </w:rPr>
        <w:t xml:space="preserve">, Яворівська районна рада </w:t>
      </w:r>
    </w:p>
    <w:p w:rsidR="00867B48" w:rsidRPr="006B3882" w:rsidRDefault="00867B48" w:rsidP="00867B48">
      <w:pPr>
        <w:rPr>
          <w:szCs w:val="28"/>
        </w:rPr>
      </w:pPr>
    </w:p>
    <w:p w:rsidR="00867B48" w:rsidRPr="006B3882" w:rsidRDefault="00867B48" w:rsidP="00867B48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867B48" w:rsidRPr="006B3882" w:rsidRDefault="00867B48" w:rsidP="00867B48">
      <w:pPr>
        <w:ind w:firstLine="720"/>
        <w:jc w:val="center"/>
        <w:rPr>
          <w:b/>
          <w:bCs/>
          <w:szCs w:val="28"/>
        </w:rPr>
      </w:pPr>
    </w:p>
    <w:p w:rsidR="00867B48" w:rsidRDefault="00867B48" w:rsidP="00867B48">
      <w:pPr>
        <w:jc w:val="both"/>
        <w:rPr>
          <w:szCs w:val="28"/>
        </w:rPr>
      </w:pPr>
      <w:r w:rsidRPr="006B3882">
        <w:rPr>
          <w:szCs w:val="28"/>
        </w:rPr>
        <w:tab/>
      </w:r>
      <w:r>
        <w:rPr>
          <w:szCs w:val="28"/>
        </w:rPr>
        <w:t>1</w:t>
      </w:r>
      <w:r w:rsidRPr="00D00552">
        <w:rPr>
          <w:szCs w:val="28"/>
        </w:rPr>
        <w:t xml:space="preserve">. Внести наступні зміни до </w:t>
      </w:r>
      <w:r>
        <w:rPr>
          <w:szCs w:val="28"/>
        </w:rPr>
        <w:t>районної П</w:t>
      </w:r>
      <w:r w:rsidRPr="000D735C">
        <w:rPr>
          <w:szCs w:val="28"/>
        </w:rPr>
        <w:t xml:space="preserve">рограми підтримки індивідуального житлового будівництва на селі </w:t>
      </w:r>
      <w:r>
        <w:rPr>
          <w:szCs w:val="28"/>
        </w:rPr>
        <w:t>«</w:t>
      </w:r>
      <w:r w:rsidRPr="000D735C">
        <w:rPr>
          <w:szCs w:val="28"/>
        </w:rPr>
        <w:t>Власний дім</w:t>
      </w:r>
      <w:r>
        <w:rPr>
          <w:szCs w:val="28"/>
        </w:rPr>
        <w:t>» на 2016-2020 роки, затвердженої рішенням Яворівської районної ради від 19.04.2016 року №77 (далі – Програма) :</w:t>
      </w:r>
    </w:p>
    <w:p w:rsidR="00867B48" w:rsidRDefault="00867B48" w:rsidP="00867B48">
      <w:pPr>
        <w:jc w:val="both"/>
        <w:rPr>
          <w:szCs w:val="28"/>
        </w:rPr>
      </w:pPr>
      <w:r>
        <w:rPr>
          <w:szCs w:val="28"/>
        </w:rPr>
        <w:tab/>
      </w:r>
    </w:p>
    <w:p w:rsidR="00867B48" w:rsidRDefault="00867B48" w:rsidP="00867B48">
      <w:pPr>
        <w:jc w:val="both"/>
        <w:rPr>
          <w:szCs w:val="28"/>
        </w:rPr>
      </w:pPr>
      <w:r>
        <w:rPr>
          <w:szCs w:val="28"/>
        </w:rPr>
        <w:tab/>
        <w:t>1.1. Розділ ІІ Програми викласти у наступній редакції :</w:t>
      </w:r>
    </w:p>
    <w:p w:rsidR="00867B48" w:rsidRDefault="00867B48" w:rsidP="00867B48">
      <w:pPr>
        <w:widowControl w:val="0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«</w:t>
      </w:r>
      <w:r>
        <w:rPr>
          <w:iCs/>
          <w:color w:val="000000"/>
          <w:szCs w:val="28"/>
          <w:lang w:val="en-US"/>
        </w:rPr>
        <w:t>II</w:t>
      </w:r>
      <w:r>
        <w:rPr>
          <w:iCs/>
          <w:color w:val="000000"/>
          <w:szCs w:val="28"/>
        </w:rPr>
        <w:t>.</w:t>
      </w:r>
      <w:r w:rsidRPr="00E145F9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Умови та порядок надання і погашення кредитів. </w:t>
      </w:r>
    </w:p>
    <w:p w:rsidR="00867B48" w:rsidRDefault="00867B48" w:rsidP="00867B48">
      <w:pPr>
        <w:widowControl w:val="0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Надання і погашення пільгових довгострокових кредитів індивідуальним забудовникам житла на селі здійснюється на умовах, передбачених </w:t>
      </w:r>
      <w:r w:rsidRPr="000D735C">
        <w:rPr>
          <w:color w:val="000000"/>
          <w:szCs w:val="28"/>
        </w:rPr>
        <w:t>Правил</w:t>
      </w:r>
      <w:r>
        <w:rPr>
          <w:color w:val="000000"/>
          <w:szCs w:val="28"/>
        </w:rPr>
        <w:t>ами</w:t>
      </w:r>
      <w:r w:rsidRPr="000D735C">
        <w:rPr>
          <w:color w:val="000000"/>
          <w:szCs w:val="28"/>
        </w:rPr>
        <w:t xml:space="preserve"> надання довгострокових кредитів індивідуальним забудовникам житла на селі</w:t>
      </w:r>
      <w:r w:rsidRPr="00F60690">
        <w:rPr>
          <w:color w:val="000000"/>
          <w:szCs w:val="28"/>
        </w:rPr>
        <w:t xml:space="preserve">, затвердженими Постановою КМУ </w:t>
      </w:r>
      <w:r w:rsidRPr="000D735C">
        <w:rPr>
          <w:color w:val="000000"/>
          <w:szCs w:val="28"/>
        </w:rPr>
        <w:t xml:space="preserve">від 05.10.1998 р. № 1597 </w:t>
      </w:r>
      <w:r>
        <w:rPr>
          <w:color w:val="000000"/>
          <w:szCs w:val="28"/>
        </w:rPr>
        <w:t xml:space="preserve">(зі змінами), </w:t>
      </w:r>
      <w:r w:rsidRPr="000D735C">
        <w:rPr>
          <w:color w:val="000000"/>
          <w:szCs w:val="28"/>
        </w:rPr>
        <w:t xml:space="preserve">та </w:t>
      </w:r>
      <w:r>
        <w:rPr>
          <w:szCs w:val="28"/>
        </w:rPr>
        <w:t>Регіональними</w:t>
      </w:r>
      <w:r w:rsidRPr="000D735C">
        <w:rPr>
          <w:szCs w:val="28"/>
        </w:rPr>
        <w:t xml:space="preserve"> правил</w:t>
      </w:r>
      <w:r>
        <w:rPr>
          <w:szCs w:val="28"/>
        </w:rPr>
        <w:t>ами</w:t>
      </w:r>
      <w:r w:rsidRPr="000D735C">
        <w:rPr>
          <w:szCs w:val="28"/>
        </w:rPr>
        <w:t xml:space="preserve"> надання довгострокови</w:t>
      </w:r>
      <w:r>
        <w:rPr>
          <w:szCs w:val="28"/>
        </w:rPr>
        <w:t>х кредитів у Львівській області</w:t>
      </w:r>
      <w:r w:rsidRPr="000D735C">
        <w:rPr>
          <w:szCs w:val="28"/>
        </w:rPr>
        <w:t>,</w:t>
      </w:r>
      <w:r>
        <w:rPr>
          <w:szCs w:val="28"/>
        </w:rPr>
        <w:t xml:space="preserve"> затвердженими</w:t>
      </w:r>
      <w:r w:rsidRPr="000D735C">
        <w:rPr>
          <w:szCs w:val="28"/>
        </w:rPr>
        <w:t xml:space="preserve"> розпорядженням </w:t>
      </w:r>
      <w:r>
        <w:rPr>
          <w:szCs w:val="28"/>
        </w:rPr>
        <w:t xml:space="preserve">голови </w:t>
      </w:r>
      <w:r w:rsidRPr="000D735C">
        <w:rPr>
          <w:szCs w:val="28"/>
        </w:rPr>
        <w:t xml:space="preserve">Львівської </w:t>
      </w:r>
      <w:proofErr w:type="spellStart"/>
      <w:r w:rsidRPr="000D735C">
        <w:rPr>
          <w:szCs w:val="28"/>
        </w:rPr>
        <w:t>облдержад</w:t>
      </w:r>
      <w:r>
        <w:rPr>
          <w:szCs w:val="28"/>
        </w:rPr>
        <w:t>-</w:t>
      </w:r>
      <w:r w:rsidRPr="000D735C">
        <w:rPr>
          <w:szCs w:val="28"/>
        </w:rPr>
        <w:t>міні</w:t>
      </w:r>
      <w:r>
        <w:rPr>
          <w:szCs w:val="28"/>
        </w:rPr>
        <w:t>страції</w:t>
      </w:r>
      <w:proofErr w:type="spellEnd"/>
      <w:r>
        <w:rPr>
          <w:szCs w:val="28"/>
        </w:rPr>
        <w:t xml:space="preserve"> від 02.03.2007 р. № 204</w:t>
      </w:r>
      <w:r w:rsidRPr="000D735C">
        <w:rPr>
          <w:szCs w:val="28"/>
        </w:rPr>
        <w:t xml:space="preserve"> </w:t>
      </w:r>
      <w:r>
        <w:rPr>
          <w:szCs w:val="28"/>
        </w:rPr>
        <w:t>(</w:t>
      </w:r>
      <w:r w:rsidRPr="000D735C">
        <w:rPr>
          <w:szCs w:val="28"/>
        </w:rPr>
        <w:t xml:space="preserve">зі </w:t>
      </w:r>
      <w:r w:rsidRPr="000D735C">
        <w:rPr>
          <w:iCs/>
          <w:color w:val="000000"/>
          <w:szCs w:val="28"/>
        </w:rPr>
        <w:t>змінами</w:t>
      </w:r>
      <w:r>
        <w:rPr>
          <w:iCs/>
          <w:color w:val="000000"/>
          <w:szCs w:val="28"/>
        </w:rPr>
        <w:t>)».</w:t>
      </w:r>
    </w:p>
    <w:p w:rsidR="00867B48" w:rsidRDefault="00867B48" w:rsidP="00867B48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867B48" w:rsidRDefault="00867B48" w:rsidP="00867B48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</w:rPr>
        <w:lastRenderedPageBreak/>
        <w:tab/>
        <w:t xml:space="preserve">1.2. Вилучити з Програми розділи </w:t>
      </w:r>
      <w:r>
        <w:rPr>
          <w:color w:val="000000"/>
          <w:szCs w:val="28"/>
          <w:lang w:val="en-US"/>
        </w:rPr>
        <w:t>III</w:t>
      </w:r>
      <w:r w:rsidRPr="00BC4252">
        <w:rPr>
          <w:b/>
          <w:bCs/>
          <w:szCs w:val="28"/>
        </w:rPr>
        <w:t xml:space="preserve"> </w:t>
      </w:r>
      <w:r w:rsidRPr="00BB28B2">
        <w:rPr>
          <w:bCs/>
          <w:szCs w:val="28"/>
        </w:rPr>
        <w:t>«Порядок оформлення і видачі кредиту»</w:t>
      </w:r>
      <w:r w:rsidRPr="00BB28B2">
        <w:rPr>
          <w:color w:val="000000"/>
          <w:szCs w:val="28"/>
          <w:lang w:val="ru-RU"/>
        </w:rPr>
        <w:t xml:space="preserve"> </w:t>
      </w:r>
      <w:proofErr w:type="spellStart"/>
      <w:r w:rsidRPr="00BB28B2">
        <w:rPr>
          <w:color w:val="000000"/>
          <w:szCs w:val="28"/>
          <w:lang w:val="ru-RU"/>
        </w:rPr>
        <w:t>і</w:t>
      </w:r>
      <w:proofErr w:type="spellEnd"/>
      <w:r w:rsidRPr="00BB28B2">
        <w:rPr>
          <w:color w:val="000000"/>
          <w:szCs w:val="28"/>
          <w:lang w:val="ru-RU"/>
        </w:rPr>
        <w:t xml:space="preserve"> </w:t>
      </w:r>
      <w:r w:rsidRPr="00BB28B2">
        <w:rPr>
          <w:color w:val="000000"/>
          <w:szCs w:val="28"/>
          <w:lang w:val="en-US"/>
        </w:rPr>
        <w:t>IV</w:t>
      </w:r>
      <w:r w:rsidRPr="00BB28B2">
        <w:rPr>
          <w:bCs/>
          <w:szCs w:val="28"/>
        </w:rPr>
        <w:t xml:space="preserve"> «Умови погашення кредиту та внесення інших платежів, які </w:t>
      </w:r>
      <w:r>
        <w:rPr>
          <w:bCs/>
          <w:szCs w:val="28"/>
        </w:rPr>
        <w:t xml:space="preserve">мають передбачатися у </w:t>
      </w:r>
      <w:r w:rsidRPr="00BB28B2">
        <w:rPr>
          <w:bCs/>
          <w:szCs w:val="28"/>
        </w:rPr>
        <w:t>кредитних угодах»</w:t>
      </w:r>
      <w:r w:rsidRPr="00BB28B2"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  <w:lang w:val="ru-RU"/>
        </w:rPr>
        <w:t>.</w:t>
      </w:r>
    </w:p>
    <w:p w:rsidR="00867B48" w:rsidRDefault="00867B48" w:rsidP="00867B48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Cs w:val="28"/>
          <w:lang w:val="ru-RU"/>
        </w:rPr>
      </w:pPr>
    </w:p>
    <w:p w:rsidR="00867B48" w:rsidRPr="000D735C" w:rsidRDefault="00867B48" w:rsidP="00867B48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Cs w:val="28"/>
        </w:rPr>
      </w:pPr>
      <w:r>
        <w:rPr>
          <w:szCs w:val="28"/>
        </w:rPr>
        <w:tab/>
        <w:t xml:space="preserve">2. </w:t>
      </w:r>
      <w:r w:rsidRPr="00D00552">
        <w:rPr>
          <w:szCs w:val="28"/>
        </w:rPr>
        <w:t>Внести наступні зміни до</w:t>
      </w:r>
      <w:r>
        <w:rPr>
          <w:szCs w:val="28"/>
        </w:rPr>
        <w:t xml:space="preserve"> районної </w:t>
      </w:r>
      <w:r>
        <w:rPr>
          <w:bCs/>
          <w:szCs w:val="28"/>
        </w:rPr>
        <w:t>Програми</w:t>
      </w:r>
      <w:r w:rsidRPr="007C3619">
        <w:rPr>
          <w:bCs/>
          <w:szCs w:val="28"/>
        </w:rPr>
        <w:t xml:space="preserve"> </w:t>
      </w:r>
      <w:r w:rsidRPr="007C3619">
        <w:rPr>
          <w:szCs w:val="28"/>
        </w:rPr>
        <w:t>підтримки військових формувань, які розташовані на території Яворівського району, на 2018 рік</w:t>
      </w:r>
      <w:r>
        <w:rPr>
          <w:szCs w:val="28"/>
        </w:rPr>
        <w:t>, затвердженої рішенням Яворівської районної ради від 28.02.2018 року № 321 (далі – Програма) :</w:t>
      </w:r>
    </w:p>
    <w:p w:rsidR="00867B48" w:rsidRDefault="00867B48" w:rsidP="00867B48">
      <w:pPr>
        <w:autoSpaceDE w:val="0"/>
        <w:autoSpaceDN w:val="0"/>
        <w:adjustRightInd w:val="0"/>
        <w:ind w:right="-113"/>
        <w:jc w:val="both"/>
        <w:rPr>
          <w:szCs w:val="26"/>
          <w:lang w:eastAsia="uk-UA"/>
        </w:rPr>
      </w:pPr>
      <w:r>
        <w:rPr>
          <w:color w:val="000000"/>
          <w:szCs w:val="28"/>
          <w:lang w:eastAsia="uk-UA"/>
        </w:rPr>
        <w:tab/>
        <w:t>2.1. У розділі 6 Програми «</w:t>
      </w:r>
      <w:r w:rsidRPr="004714E3">
        <w:rPr>
          <w:color w:val="000000"/>
          <w:szCs w:val="28"/>
          <w:lang w:eastAsia="uk-UA"/>
        </w:rPr>
        <w:t>Перелік завдань, заходів та показників Програми підтримки військових формувань, які розташовані на території Яворівського району на 2018 рік</w:t>
      </w:r>
      <w:r>
        <w:rPr>
          <w:color w:val="000000"/>
          <w:szCs w:val="28"/>
          <w:lang w:eastAsia="uk-UA"/>
        </w:rPr>
        <w:t>» в пункті 3 «</w:t>
      </w:r>
      <w:r w:rsidRPr="007C3619">
        <w:rPr>
          <w:szCs w:val="26"/>
          <w:lang w:eastAsia="uk-UA"/>
        </w:rPr>
        <w:t>Сприяння матеріально-технічному забезпеченню військової частини – польова пошта В4264</w:t>
      </w:r>
      <w:r>
        <w:rPr>
          <w:szCs w:val="26"/>
          <w:lang w:eastAsia="uk-UA"/>
        </w:rPr>
        <w:t xml:space="preserve"> (</w:t>
      </w:r>
      <w:r w:rsidRPr="007C3619">
        <w:rPr>
          <w:szCs w:val="26"/>
          <w:lang w:eastAsia="uk-UA"/>
        </w:rPr>
        <w:t>184 навчальний центр) (для військової частини А2943)</w:t>
      </w:r>
      <w:r>
        <w:rPr>
          <w:szCs w:val="26"/>
          <w:lang w:eastAsia="uk-UA"/>
        </w:rPr>
        <w:t>» найменування заходів «</w:t>
      </w:r>
      <w:r w:rsidRPr="007C3619">
        <w:rPr>
          <w:szCs w:val="26"/>
          <w:lang w:eastAsia="uk-UA"/>
        </w:rPr>
        <w:t>Закупівля та придбання оргтехніки для військової частини А2943</w:t>
      </w:r>
      <w:r>
        <w:rPr>
          <w:szCs w:val="26"/>
          <w:lang w:eastAsia="uk-UA"/>
        </w:rPr>
        <w:t>» замінити на «Придбання витратних та інших матеріалів, комп’ютерної техніки та оргтехніки, пасивного мережевого обладнання для військової частини А2943».</w:t>
      </w:r>
    </w:p>
    <w:p w:rsidR="00867B48" w:rsidRDefault="00867B48" w:rsidP="00867B48">
      <w:pPr>
        <w:tabs>
          <w:tab w:val="left" w:pos="4860"/>
        </w:tabs>
        <w:ind w:left="-287" w:firstLine="287"/>
        <w:jc w:val="both"/>
        <w:rPr>
          <w:szCs w:val="28"/>
        </w:rPr>
      </w:pPr>
    </w:p>
    <w:p w:rsidR="00867B48" w:rsidRDefault="002D5598" w:rsidP="00867B48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867B48">
        <w:rPr>
          <w:szCs w:val="28"/>
        </w:rPr>
        <w:t xml:space="preserve">. </w:t>
      </w:r>
      <w:r w:rsidR="00867B48" w:rsidRPr="00FC75FD">
        <w:rPr>
          <w:szCs w:val="28"/>
        </w:rPr>
        <w:t>Голові районної ради забезпечити внес</w:t>
      </w:r>
      <w:r w:rsidR="00867B48">
        <w:rPr>
          <w:szCs w:val="28"/>
        </w:rPr>
        <w:t>ення змін до Програм</w:t>
      </w:r>
      <w:r w:rsidR="00867B48" w:rsidRPr="00FC75FD">
        <w:rPr>
          <w:szCs w:val="28"/>
        </w:rPr>
        <w:t xml:space="preserve"> відповідно до даного рішення.</w:t>
      </w:r>
    </w:p>
    <w:p w:rsidR="00867B48" w:rsidRDefault="00867B48" w:rsidP="00867B48">
      <w:pPr>
        <w:ind w:firstLine="720"/>
        <w:jc w:val="both"/>
        <w:rPr>
          <w:szCs w:val="28"/>
        </w:rPr>
      </w:pPr>
    </w:p>
    <w:p w:rsidR="00867B48" w:rsidRPr="00AB1E81" w:rsidRDefault="002D5598" w:rsidP="00867B48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867B48" w:rsidRPr="00AB1E81">
        <w:rPr>
          <w:szCs w:val="28"/>
        </w:rPr>
        <w:t>. Контроль за виконанням рішення покласти на постійні комісії районної ради</w:t>
      </w:r>
      <w:r w:rsidR="00867B48">
        <w:rPr>
          <w:szCs w:val="28"/>
        </w:rPr>
        <w:t xml:space="preserve"> з питань промисловості, підприємництва, інфраструктури та управління майном (В. Рубай</w:t>
      </w:r>
      <w:r w:rsidR="00867B48" w:rsidRPr="00AB1E81">
        <w:rPr>
          <w:szCs w:val="28"/>
        </w:rPr>
        <w:t>)</w:t>
      </w:r>
      <w:r w:rsidR="00867B48">
        <w:rPr>
          <w:szCs w:val="28"/>
        </w:rPr>
        <w:t xml:space="preserve">, з питань регламенту, дотримання законності, військових проблем і прикордонного співробітництва (Т. </w:t>
      </w:r>
      <w:proofErr w:type="spellStart"/>
      <w:r w:rsidR="00867B48">
        <w:rPr>
          <w:szCs w:val="28"/>
        </w:rPr>
        <w:t>Дадак</w:t>
      </w:r>
      <w:proofErr w:type="spellEnd"/>
      <w:r w:rsidR="00867B48">
        <w:rPr>
          <w:szCs w:val="28"/>
        </w:rPr>
        <w:t xml:space="preserve">) та з питань економіки, бюджету, фінансів (В. </w:t>
      </w:r>
      <w:proofErr w:type="spellStart"/>
      <w:r w:rsidR="00867B48">
        <w:rPr>
          <w:szCs w:val="28"/>
        </w:rPr>
        <w:t>Андрейко</w:t>
      </w:r>
      <w:proofErr w:type="spellEnd"/>
      <w:r w:rsidR="00867B48">
        <w:rPr>
          <w:szCs w:val="28"/>
        </w:rPr>
        <w:t>)</w:t>
      </w:r>
      <w:r w:rsidR="00867B48" w:rsidRPr="00AB1E81">
        <w:rPr>
          <w:szCs w:val="28"/>
        </w:rPr>
        <w:t>.</w:t>
      </w:r>
    </w:p>
    <w:p w:rsidR="00867B48" w:rsidRDefault="00867B48" w:rsidP="00867B48">
      <w:pPr>
        <w:jc w:val="both"/>
        <w:rPr>
          <w:szCs w:val="28"/>
        </w:rPr>
      </w:pPr>
    </w:p>
    <w:p w:rsidR="00867B48" w:rsidRDefault="00867B48" w:rsidP="00867B48">
      <w:pPr>
        <w:jc w:val="both"/>
        <w:rPr>
          <w:szCs w:val="28"/>
        </w:rPr>
      </w:pPr>
    </w:p>
    <w:p w:rsidR="00867B48" w:rsidRPr="00AB1E81" w:rsidRDefault="00867B48" w:rsidP="00867B48">
      <w:pPr>
        <w:jc w:val="both"/>
        <w:rPr>
          <w:szCs w:val="28"/>
        </w:rPr>
      </w:pPr>
    </w:p>
    <w:p w:rsidR="00867B48" w:rsidRDefault="00867B48" w:rsidP="00867B48">
      <w:pPr>
        <w:jc w:val="both"/>
        <w:rPr>
          <w:szCs w:val="28"/>
        </w:rPr>
      </w:pPr>
    </w:p>
    <w:p w:rsidR="00867B48" w:rsidRDefault="00867B48" w:rsidP="00867B48">
      <w:pPr>
        <w:jc w:val="both"/>
        <w:rPr>
          <w:szCs w:val="28"/>
        </w:rPr>
      </w:pPr>
      <w:r w:rsidRPr="006B3882">
        <w:rPr>
          <w:szCs w:val="28"/>
        </w:rPr>
        <w:t xml:space="preserve">Голова районної ради                                            </w:t>
      </w:r>
      <w:r>
        <w:rPr>
          <w:szCs w:val="28"/>
        </w:rPr>
        <w:t xml:space="preserve">                        В. </w:t>
      </w:r>
      <w:proofErr w:type="spellStart"/>
      <w:r>
        <w:rPr>
          <w:szCs w:val="28"/>
        </w:rPr>
        <w:t>Сичак</w:t>
      </w:r>
      <w:proofErr w:type="spellEnd"/>
    </w:p>
    <w:p w:rsidR="00867B48" w:rsidRDefault="00867B48" w:rsidP="00867B48">
      <w:pPr>
        <w:jc w:val="both"/>
        <w:rPr>
          <w:szCs w:val="28"/>
        </w:rPr>
      </w:pPr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67B48"/>
    <w:rsid w:val="0011200C"/>
    <w:rsid w:val="002D5598"/>
    <w:rsid w:val="002D601E"/>
    <w:rsid w:val="00722974"/>
    <w:rsid w:val="00867B48"/>
    <w:rsid w:val="00992B00"/>
    <w:rsid w:val="00B87992"/>
    <w:rsid w:val="00C5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4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7B4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67B48"/>
    <w:rPr>
      <w:rFonts w:eastAsia="Times New Roman" w:cs="Times New Roman"/>
      <w:b/>
      <w:bCs/>
      <w:szCs w:val="28"/>
      <w:lang w:eastAsia="ru-RU"/>
    </w:rPr>
  </w:style>
  <w:style w:type="paragraph" w:styleId="a3">
    <w:name w:val="Body Text Indent"/>
    <w:basedOn w:val="a"/>
    <w:link w:val="a4"/>
    <w:rsid w:val="00867B48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867B48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867B48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867B48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867B48"/>
    <w:pPr>
      <w:jc w:val="center"/>
    </w:pPr>
    <w:rPr>
      <w:b/>
      <w:caps/>
      <w:sz w:val="22"/>
    </w:rPr>
  </w:style>
  <w:style w:type="paragraph" w:styleId="a8">
    <w:name w:val="List Paragraph"/>
    <w:basedOn w:val="a"/>
    <w:uiPriority w:val="34"/>
    <w:qFormat/>
    <w:rsid w:val="00867B4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67B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3292</Words>
  <Characters>1877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2018-04-24T07:07:00Z</cp:lastPrinted>
  <dcterms:created xsi:type="dcterms:W3CDTF">2018-04-19T06:08:00Z</dcterms:created>
  <dcterms:modified xsi:type="dcterms:W3CDTF">2018-04-24T07:07:00Z</dcterms:modified>
</cp:coreProperties>
</file>