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C2" w:rsidRDefault="002929C2" w:rsidP="002929C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9C2" w:rsidRPr="00550249" w:rsidRDefault="002929C2" w:rsidP="002929C2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2929C2" w:rsidRDefault="002929C2" w:rsidP="002929C2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DD0200" w:rsidRDefault="002929C2" w:rsidP="002929C2">
      <w:pPr>
        <w:spacing w:before="120" w:after="120"/>
      </w:pPr>
      <w:r>
        <w:t xml:space="preserve">                                                   ХХ</w:t>
      </w:r>
      <w:r>
        <w:rPr>
          <w:lang w:val="en-US"/>
        </w:rPr>
        <w:t>V</w:t>
      </w:r>
      <w:r>
        <w:t xml:space="preserve">ІІІ сесія VІІ скликання   </w:t>
      </w:r>
    </w:p>
    <w:p w:rsidR="002929C2" w:rsidRDefault="00DD0200" w:rsidP="00DD0200">
      <w:pPr>
        <w:spacing w:before="120" w:after="120"/>
        <w:jc w:val="center"/>
      </w:pPr>
      <w:r>
        <w:t>(ПОЗАЧЕРГОВА)</w:t>
      </w:r>
    </w:p>
    <w:p w:rsidR="002929C2" w:rsidRPr="00DD0200" w:rsidRDefault="002929C2" w:rsidP="002929C2">
      <w:pPr>
        <w:spacing w:before="120" w:after="120"/>
        <w:jc w:val="center"/>
        <w:rPr>
          <w:b/>
          <w:caps/>
          <w:sz w:val="36"/>
          <w:szCs w:val="36"/>
        </w:rPr>
      </w:pPr>
      <w:r w:rsidRPr="00DD0200">
        <w:rPr>
          <w:b/>
          <w:caps/>
          <w:sz w:val="36"/>
          <w:szCs w:val="36"/>
        </w:rPr>
        <w:t xml:space="preserve">РІШЕННЯ № </w:t>
      </w:r>
      <w:r w:rsidR="00205F0B">
        <w:rPr>
          <w:b/>
          <w:caps/>
          <w:sz w:val="36"/>
          <w:szCs w:val="36"/>
        </w:rPr>
        <w:t>523</w:t>
      </w:r>
    </w:p>
    <w:p w:rsidR="002929C2" w:rsidRDefault="00205F0B" w:rsidP="002929C2">
      <w:pPr>
        <w:spacing w:before="120" w:after="120"/>
        <w:rPr>
          <w:b/>
          <w:bCs/>
          <w:sz w:val="24"/>
        </w:rPr>
      </w:pPr>
      <w:r>
        <w:rPr>
          <w:sz w:val="24"/>
        </w:rPr>
        <w:t>« 08 » жовтня</w:t>
      </w:r>
      <w:r w:rsidR="002929C2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29C2" w:rsidRDefault="002929C2" w:rsidP="002929C2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2929C2" w:rsidRDefault="002929C2" w:rsidP="002929C2">
      <w:pPr>
        <w:ind w:firstLine="720"/>
        <w:rPr>
          <w:sz w:val="24"/>
        </w:rPr>
      </w:pPr>
    </w:p>
    <w:p w:rsidR="002929C2" w:rsidRDefault="002929C2" w:rsidP="002929C2">
      <w:pPr>
        <w:rPr>
          <w:rFonts w:eastAsia="Calibri"/>
          <w:b/>
          <w:szCs w:val="28"/>
          <w:lang w:eastAsia="en-US"/>
        </w:rPr>
      </w:pPr>
      <w:r w:rsidRPr="003B1860">
        <w:rPr>
          <w:b/>
          <w:szCs w:val="28"/>
        </w:rPr>
        <w:t xml:space="preserve">Про </w:t>
      </w:r>
      <w:r>
        <w:rPr>
          <w:b/>
          <w:szCs w:val="28"/>
        </w:rPr>
        <w:t xml:space="preserve">звернення </w:t>
      </w:r>
      <w:r w:rsidRPr="00A2751C">
        <w:rPr>
          <w:b/>
          <w:szCs w:val="28"/>
        </w:rPr>
        <w:t>до</w:t>
      </w:r>
      <w:r w:rsidRPr="00FB558F">
        <w:rPr>
          <w:rFonts w:eastAsia="Calibri"/>
          <w:b/>
          <w:szCs w:val="28"/>
          <w:lang w:eastAsia="en-US"/>
        </w:rPr>
        <w:t xml:space="preserve"> Кабінету Міністрів </w:t>
      </w:r>
    </w:p>
    <w:p w:rsidR="007C39D1" w:rsidRDefault="002929C2" w:rsidP="002929C2">
      <w:pPr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>України</w:t>
      </w:r>
      <w:r>
        <w:rPr>
          <w:rFonts w:eastAsia="Calibri"/>
          <w:b/>
          <w:szCs w:val="28"/>
          <w:lang w:eastAsia="en-US"/>
        </w:rPr>
        <w:t>, Львівської облдержадміністрації</w:t>
      </w:r>
      <w:r w:rsidR="00D801DE">
        <w:rPr>
          <w:rFonts w:eastAsia="Calibri"/>
          <w:b/>
          <w:szCs w:val="28"/>
          <w:lang w:eastAsia="en-US"/>
        </w:rPr>
        <w:t>,</w:t>
      </w:r>
    </w:p>
    <w:p w:rsidR="00D801DE" w:rsidRDefault="00205F0B" w:rsidP="002929C2">
      <w:pPr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н</w:t>
      </w:r>
      <w:r w:rsidR="00D801DE">
        <w:rPr>
          <w:rFonts w:eastAsia="Calibri"/>
          <w:b/>
          <w:szCs w:val="28"/>
          <w:lang w:eastAsia="en-US"/>
        </w:rPr>
        <w:t xml:space="preserve">ародного депутата України П. </w:t>
      </w:r>
      <w:proofErr w:type="spellStart"/>
      <w:r w:rsidR="00D801DE">
        <w:rPr>
          <w:rFonts w:eastAsia="Calibri"/>
          <w:b/>
          <w:szCs w:val="28"/>
          <w:lang w:eastAsia="en-US"/>
        </w:rPr>
        <w:t>Бакунця</w:t>
      </w:r>
      <w:proofErr w:type="spellEnd"/>
    </w:p>
    <w:p w:rsidR="007C39D1" w:rsidRDefault="002929C2" w:rsidP="002929C2">
      <w:pPr>
        <w:rPr>
          <w:b/>
          <w:szCs w:val="28"/>
        </w:rPr>
      </w:pPr>
      <w:r w:rsidRPr="00FB558F">
        <w:rPr>
          <w:rFonts w:eastAsia="Calibri"/>
          <w:b/>
          <w:szCs w:val="28"/>
          <w:lang w:eastAsia="en-US"/>
        </w:rPr>
        <w:t xml:space="preserve">щодо </w:t>
      </w:r>
      <w:r w:rsidR="007C39D1" w:rsidRPr="00442841">
        <w:rPr>
          <w:b/>
          <w:szCs w:val="28"/>
        </w:rPr>
        <w:t xml:space="preserve">збереження Яворівського району </w:t>
      </w:r>
    </w:p>
    <w:p w:rsidR="007C39D1" w:rsidRDefault="007C39D1" w:rsidP="002929C2">
      <w:pPr>
        <w:rPr>
          <w:b/>
          <w:szCs w:val="28"/>
        </w:rPr>
      </w:pPr>
      <w:r w:rsidRPr="00442841">
        <w:rPr>
          <w:b/>
          <w:szCs w:val="28"/>
        </w:rPr>
        <w:t xml:space="preserve">Львівської області як окремої адміністративно – </w:t>
      </w:r>
    </w:p>
    <w:p w:rsidR="002929C2" w:rsidRPr="008016D3" w:rsidRDefault="007C39D1" w:rsidP="002929C2">
      <w:pPr>
        <w:rPr>
          <w:rFonts w:eastAsia="Calibri"/>
          <w:b/>
          <w:szCs w:val="28"/>
          <w:lang w:eastAsia="en-US"/>
        </w:rPr>
      </w:pPr>
      <w:r w:rsidRPr="00442841">
        <w:rPr>
          <w:b/>
          <w:szCs w:val="28"/>
        </w:rPr>
        <w:t>територіальної одиниці</w:t>
      </w:r>
    </w:p>
    <w:p w:rsidR="002929C2" w:rsidRDefault="002929C2" w:rsidP="002929C2">
      <w:pPr>
        <w:jc w:val="both"/>
        <w:rPr>
          <w:b/>
          <w:szCs w:val="28"/>
        </w:rPr>
      </w:pPr>
    </w:p>
    <w:p w:rsidR="002929C2" w:rsidRPr="000F73A2" w:rsidRDefault="002929C2" w:rsidP="002929C2">
      <w:pPr>
        <w:jc w:val="both"/>
        <w:rPr>
          <w:b/>
          <w:szCs w:val="28"/>
        </w:rPr>
      </w:pPr>
    </w:p>
    <w:p w:rsidR="002929C2" w:rsidRPr="003B1860" w:rsidRDefault="002929C2" w:rsidP="002929C2">
      <w:pPr>
        <w:ind w:firstLine="720"/>
        <w:jc w:val="both"/>
        <w:rPr>
          <w:szCs w:val="28"/>
        </w:rPr>
      </w:pPr>
      <w:r>
        <w:rPr>
          <w:szCs w:val="28"/>
        </w:rPr>
        <w:t>Відповідно до ст. 57</w:t>
      </w:r>
      <w:r w:rsidRPr="003B1860">
        <w:rPr>
          <w:szCs w:val="28"/>
        </w:rPr>
        <w:t xml:space="preserve"> Закону України «Про міс</w:t>
      </w:r>
      <w:r>
        <w:rPr>
          <w:szCs w:val="28"/>
        </w:rPr>
        <w:t xml:space="preserve">цеве самоврядування в Україні», </w:t>
      </w:r>
      <w:r w:rsidR="007C39D1">
        <w:rPr>
          <w:szCs w:val="28"/>
        </w:rPr>
        <w:t>враховуючи пропозиції</w:t>
      </w:r>
      <w:r>
        <w:rPr>
          <w:szCs w:val="28"/>
        </w:rPr>
        <w:t xml:space="preserve"> Президії Яворівської районної ради,</w:t>
      </w:r>
      <w:r w:rsidR="000932CF">
        <w:rPr>
          <w:szCs w:val="28"/>
        </w:rPr>
        <w:t xml:space="preserve"> з метою</w:t>
      </w:r>
      <w:r w:rsidR="00770F1B">
        <w:t xml:space="preserve"> недопущення ліквідації</w:t>
      </w:r>
      <w:r w:rsidR="000932CF" w:rsidRPr="00614598">
        <w:rPr>
          <w:szCs w:val="28"/>
        </w:rPr>
        <w:t xml:space="preserve"> Яворівського району як </w:t>
      </w:r>
      <w:r w:rsidR="000932CF">
        <w:rPr>
          <w:szCs w:val="28"/>
        </w:rPr>
        <w:t xml:space="preserve">окремої </w:t>
      </w:r>
      <w:r w:rsidR="000932CF" w:rsidRPr="00614598">
        <w:rPr>
          <w:szCs w:val="28"/>
        </w:rPr>
        <w:t>адміністративно – територіальної одиниці</w:t>
      </w:r>
      <w:r w:rsidR="00853276">
        <w:rPr>
          <w:szCs w:val="28"/>
        </w:rPr>
        <w:t xml:space="preserve"> Львівської області</w:t>
      </w:r>
      <w:r>
        <w:rPr>
          <w:szCs w:val="28"/>
        </w:rPr>
        <w:t>, Яворівська районна рада</w:t>
      </w:r>
    </w:p>
    <w:p w:rsidR="002929C2" w:rsidRPr="003B1860" w:rsidRDefault="002929C2" w:rsidP="002929C2">
      <w:pPr>
        <w:ind w:firstLine="567"/>
        <w:jc w:val="center"/>
        <w:rPr>
          <w:b/>
          <w:caps/>
          <w:szCs w:val="28"/>
        </w:rPr>
      </w:pPr>
    </w:p>
    <w:p w:rsidR="002929C2" w:rsidRPr="003B1860" w:rsidRDefault="002929C2" w:rsidP="002929C2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2929C2" w:rsidRPr="003B1860" w:rsidRDefault="002929C2" w:rsidP="002929C2">
      <w:pPr>
        <w:jc w:val="both"/>
        <w:rPr>
          <w:szCs w:val="28"/>
        </w:rPr>
      </w:pPr>
    </w:p>
    <w:p w:rsidR="002929C2" w:rsidRPr="00063073" w:rsidRDefault="002929C2" w:rsidP="002929C2">
      <w:pPr>
        <w:jc w:val="both"/>
      </w:pPr>
      <w:r w:rsidRPr="003B1860">
        <w:rPr>
          <w:szCs w:val="28"/>
        </w:rPr>
        <w:tab/>
      </w:r>
      <w:r>
        <w:rPr>
          <w:szCs w:val="28"/>
        </w:rPr>
        <w:t xml:space="preserve">1. Звернутися до </w:t>
      </w:r>
      <w:r w:rsidRPr="009E6085">
        <w:rPr>
          <w:rFonts w:eastAsia="Calibri"/>
          <w:szCs w:val="28"/>
          <w:lang w:eastAsia="en-US"/>
        </w:rPr>
        <w:t>Кабінету Міністрів України</w:t>
      </w:r>
      <w:r w:rsidR="00770F1B">
        <w:rPr>
          <w:rFonts w:eastAsia="Calibri"/>
          <w:szCs w:val="28"/>
          <w:lang w:eastAsia="en-US"/>
        </w:rPr>
        <w:t>, Львівської обласної державної адміністрації</w:t>
      </w:r>
      <w:r w:rsidR="00D801DE">
        <w:rPr>
          <w:rFonts w:eastAsia="Calibri"/>
          <w:szCs w:val="28"/>
          <w:lang w:eastAsia="en-US"/>
        </w:rPr>
        <w:t xml:space="preserve">, народного депутата України П. </w:t>
      </w:r>
      <w:proofErr w:type="spellStart"/>
      <w:r w:rsidR="00D801DE">
        <w:rPr>
          <w:rFonts w:eastAsia="Calibri"/>
          <w:szCs w:val="28"/>
          <w:lang w:eastAsia="en-US"/>
        </w:rPr>
        <w:t>Бакунця</w:t>
      </w:r>
      <w:proofErr w:type="spellEnd"/>
      <w:r w:rsidRPr="009E6085">
        <w:rPr>
          <w:rFonts w:eastAsia="Calibri"/>
          <w:szCs w:val="28"/>
          <w:lang w:eastAsia="en-US"/>
        </w:rPr>
        <w:t xml:space="preserve"> щодо</w:t>
      </w:r>
      <w:r w:rsidR="00770F1B">
        <w:rPr>
          <w:rFonts w:eastAsia="Calibri"/>
          <w:szCs w:val="28"/>
          <w:lang w:eastAsia="en-US"/>
        </w:rPr>
        <w:t xml:space="preserve"> </w:t>
      </w:r>
      <w:r w:rsidR="00770F1B" w:rsidRPr="00770F1B">
        <w:rPr>
          <w:szCs w:val="28"/>
        </w:rPr>
        <w:t>збереження Яворівського району Львівської області як окремої адміністративно – територіальної одиниці</w:t>
      </w:r>
      <w:r w:rsidRPr="009E6085">
        <w:rPr>
          <w:rFonts w:eastAsia="Calibri"/>
          <w:szCs w:val="28"/>
          <w:lang w:eastAsia="en-US"/>
        </w:rPr>
        <w:t xml:space="preserve"> </w:t>
      </w:r>
      <w:r>
        <w:rPr>
          <w:bCs/>
          <w:szCs w:val="28"/>
        </w:rPr>
        <w:t>(Звернення додається).</w:t>
      </w:r>
    </w:p>
    <w:p w:rsidR="00AB07D6" w:rsidRDefault="002929C2" w:rsidP="002929C2">
      <w:pPr>
        <w:jc w:val="both"/>
        <w:rPr>
          <w:szCs w:val="28"/>
        </w:rPr>
      </w:pPr>
      <w:r>
        <w:rPr>
          <w:szCs w:val="28"/>
        </w:rPr>
        <w:tab/>
      </w:r>
    </w:p>
    <w:p w:rsidR="00063073" w:rsidRDefault="00AB07D6" w:rsidP="002929C2">
      <w:pPr>
        <w:jc w:val="both"/>
        <w:rPr>
          <w:szCs w:val="28"/>
        </w:rPr>
      </w:pPr>
      <w:r>
        <w:rPr>
          <w:szCs w:val="28"/>
        </w:rPr>
        <w:tab/>
      </w:r>
      <w:r w:rsidR="002929C2">
        <w:rPr>
          <w:szCs w:val="28"/>
        </w:rPr>
        <w:t>2. Голові Яворівської районної ради</w:t>
      </w:r>
      <w:r w:rsidR="00063073">
        <w:rPr>
          <w:szCs w:val="28"/>
        </w:rPr>
        <w:t xml:space="preserve"> (В. </w:t>
      </w:r>
      <w:proofErr w:type="spellStart"/>
      <w:r w:rsidR="00063073">
        <w:rPr>
          <w:szCs w:val="28"/>
        </w:rPr>
        <w:t>Сичак</w:t>
      </w:r>
      <w:proofErr w:type="spellEnd"/>
      <w:r w:rsidR="00063073">
        <w:rPr>
          <w:szCs w:val="28"/>
        </w:rPr>
        <w:t>) :</w:t>
      </w:r>
    </w:p>
    <w:p w:rsidR="002929C2" w:rsidRDefault="00063073" w:rsidP="002929C2">
      <w:pPr>
        <w:jc w:val="both"/>
        <w:rPr>
          <w:szCs w:val="28"/>
        </w:rPr>
      </w:pPr>
      <w:r>
        <w:rPr>
          <w:szCs w:val="28"/>
        </w:rPr>
        <w:tab/>
        <w:t>2.1.  О</w:t>
      </w:r>
      <w:r w:rsidR="002929C2">
        <w:rPr>
          <w:szCs w:val="28"/>
        </w:rPr>
        <w:t>прилюднити дане звернення  Яворівської районної ради відповідно до вимог Регламенту районної ради.</w:t>
      </w:r>
    </w:p>
    <w:p w:rsidR="00063073" w:rsidRPr="00876A97" w:rsidRDefault="00063073" w:rsidP="002929C2">
      <w:pPr>
        <w:jc w:val="both"/>
        <w:rPr>
          <w:szCs w:val="28"/>
        </w:rPr>
      </w:pPr>
      <w:r>
        <w:rPr>
          <w:szCs w:val="28"/>
        </w:rPr>
        <w:tab/>
        <w:t>2.2. Звернутись до органів місцевого само</w:t>
      </w:r>
      <w:r w:rsidR="006104B9">
        <w:rPr>
          <w:szCs w:val="28"/>
        </w:rPr>
        <w:t>врядування сусідніх районів з проп</w:t>
      </w:r>
      <w:r w:rsidR="00AB07D6">
        <w:rPr>
          <w:szCs w:val="28"/>
        </w:rPr>
        <w:t>озицією щодо створення єдиного спільного</w:t>
      </w:r>
      <w:r w:rsidR="006104B9">
        <w:rPr>
          <w:szCs w:val="28"/>
        </w:rPr>
        <w:t xml:space="preserve"> району</w:t>
      </w:r>
      <w:r w:rsidR="00AB07D6">
        <w:rPr>
          <w:szCs w:val="28"/>
        </w:rPr>
        <w:t xml:space="preserve"> в існуючих  адміністративних межах цих районів.</w:t>
      </w:r>
    </w:p>
    <w:p w:rsidR="002929C2" w:rsidRDefault="002929C2" w:rsidP="002929C2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>
        <w:rPr>
          <w:bCs/>
          <w:szCs w:val="28"/>
        </w:rPr>
        <w:tab/>
        <w:t xml:space="preserve"> </w:t>
      </w:r>
    </w:p>
    <w:p w:rsidR="002929C2" w:rsidRDefault="002929C2" w:rsidP="002929C2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ab/>
        <w:t xml:space="preserve">3. Контроль за виконанням рішення покласти на постійну комісію районної ради з питань </w:t>
      </w:r>
      <w:r w:rsidR="00853276">
        <w:rPr>
          <w:bCs/>
          <w:szCs w:val="28"/>
        </w:rPr>
        <w:t xml:space="preserve">регламенту, дотримання законності, військових проблем та прикордонного співробітництва (Т. </w:t>
      </w:r>
      <w:proofErr w:type="spellStart"/>
      <w:r w:rsidR="00853276">
        <w:rPr>
          <w:bCs/>
          <w:szCs w:val="28"/>
        </w:rPr>
        <w:t>Дадак</w:t>
      </w:r>
      <w:proofErr w:type="spellEnd"/>
      <w:r>
        <w:rPr>
          <w:bCs/>
          <w:szCs w:val="28"/>
        </w:rPr>
        <w:t>).</w:t>
      </w:r>
    </w:p>
    <w:p w:rsidR="002929C2" w:rsidRDefault="002929C2" w:rsidP="002929C2">
      <w:pPr>
        <w:tabs>
          <w:tab w:val="left" w:pos="4962"/>
        </w:tabs>
        <w:jc w:val="both"/>
        <w:rPr>
          <w:bCs/>
          <w:szCs w:val="28"/>
        </w:rPr>
      </w:pPr>
    </w:p>
    <w:p w:rsidR="002929C2" w:rsidRDefault="002929C2" w:rsidP="002929C2">
      <w:pPr>
        <w:tabs>
          <w:tab w:val="left" w:pos="4962"/>
        </w:tabs>
        <w:jc w:val="both"/>
      </w:pPr>
    </w:p>
    <w:p w:rsidR="002929C2" w:rsidRDefault="002929C2" w:rsidP="002929C2">
      <w:pPr>
        <w:tabs>
          <w:tab w:val="left" w:pos="4962"/>
        </w:tabs>
        <w:jc w:val="both"/>
      </w:pPr>
    </w:p>
    <w:p w:rsidR="007C39D1" w:rsidRPr="00AB07D6" w:rsidRDefault="002929C2" w:rsidP="00AB07D6">
      <w:pPr>
        <w:tabs>
          <w:tab w:val="left" w:pos="4962"/>
        </w:tabs>
        <w:jc w:val="both"/>
        <w:rPr>
          <w:bCs/>
          <w:szCs w:val="28"/>
        </w:rPr>
      </w:pPr>
      <w:r>
        <w:rPr>
          <w:bCs/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2929C2" w:rsidRDefault="002929C2" w:rsidP="002929C2">
      <w:pPr>
        <w:jc w:val="right"/>
      </w:pPr>
    </w:p>
    <w:p w:rsidR="002929C2" w:rsidRDefault="002929C2" w:rsidP="002929C2">
      <w:pPr>
        <w:jc w:val="right"/>
      </w:pPr>
      <w:r>
        <w:lastRenderedPageBreak/>
        <w:t>Додаток № 1</w:t>
      </w:r>
    </w:p>
    <w:p w:rsidR="002929C2" w:rsidRDefault="002929C2" w:rsidP="002929C2">
      <w:pPr>
        <w:jc w:val="right"/>
      </w:pPr>
      <w:r>
        <w:t>до рішення районної ради</w:t>
      </w:r>
    </w:p>
    <w:p w:rsidR="002929C2" w:rsidRDefault="00205F0B" w:rsidP="002929C2">
      <w:pPr>
        <w:jc w:val="right"/>
      </w:pPr>
      <w:r>
        <w:t>від «08» жовтня 2019 року № 523</w:t>
      </w:r>
      <w:r w:rsidR="002929C2">
        <w:t xml:space="preserve"> </w:t>
      </w:r>
    </w:p>
    <w:p w:rsidR="002929C2" w:rsidRDefault="002929C2" w:rsidP="002929C2">
      <w:pPr>
        <w:jc w:val="right"/>
      </w:pPr>
    </w:p>
    <w:p w:rsidR="002929C2" w:rsidRDefault="002929C2" w:rsidP="002929C2">
      <w:pPr>
        <w:jc w:val="right"/>
      </w:pPr>
    </w:p>
    <w:p w:rsidR="002929C2" w:rsidRDefault="002929C2" w:rsidP="002929C2">
      <w:pPr>
        <w:jc w:val="right"/>
      </w:pPr>
    </w:p>
    <w:p w:rsidR="002929C2" w:rsidRPr="00FB558F" w:rsidRDefault="002929C2" w:rsidP="002929C2">
      <w:pPr>
        <w:jc w:val="center"/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>ЗВЕРНЕННЯ</w:t>
      </w:r>
    </w:p>
    <w:p w:rsidR="00EC6541" w:rsidRPr="00EC6541" w:rsidRDefault="002929C2" w:rsidP="00EC6541">
      <w:pPr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Яворівської </w:t>
      </w:r>
      <w:r w:rsidR="007C39D1">
        <w:rPr>
          <w:rFonts w:eastAsia="Calibri"/>
          <w:b/>
          <w:szCs w:val="28"/>
          <w:lang w:eastAsia="en-US"/>
        </w:rPr>
        <w:t xml:space="preserve">районної ради </w:t>
      </w:r>
      <w:r w:rsidRPr="00FB558F">
        <w:rPr>
          <w:rFonts w:eastAsia="Calibri"/>
          <w:b/>
          <w:szCs w:val="28"/>
          <w:lang w:eastAsia="en-US"/>
        </w:rPr>
        <w:t xml:space="preserve">до </w:t>
      </w:r>
      <w:r w:rsidR="00EC6541">
        <w:rPr>
          <w:rFonts w:eastAsia="Calibri"/>
          <w:b/>
          <w:szCs w:val="28"/>
          <w:lang w:eastAsia="en-US"/>
        </w:rPr>
        <w:t>Кабінету Міністрів України, Львівської обласної державної адміністрації</w:t>
      </w:r>
      <w:r w:rsidR="00D801DE">
        <w:rPr>
          <w:rFonts w:eastAsia="Calibri"/>
          <w:b/>
          <w:szCs w:val="28"/>
          <w:lang w:eastAsia="en-US"/>
        </w:rPr>
        <w:t>, народного депутата України П. Бакунця</w:t>
      </w:r>
      <w:r w:rsidR="00EC6541">
        <w:rPr>
          <w:rFonts w:eastAsia="Calibri"/>
          <w:b/>
          <w:szCs w:val="28"/>
          <w:lang w:eastAsia="en-US"/>
        </w:rPr>
        <w:t xml:space="preserve"> щодо</w:t>
      </w:r>
      <w:r w:rsidR="00EC6541" w:rsidRPr="00442841">
        <w:rPr>
          <w:b/>
          <w:szCs w:val="28"/>
        </w:rPr>
        <w:t xml:space="preserve"> збереження Яворівського району Львівської області як окремої адміністративно – територіальної одиниці</w:t>
      </w:r>
      <w:r w:rsidR="00EC6541">
        <w:rPr>
          <w:b/>
          <w:bCs/>
          <w:szCs w:val="28"/>
        </w:rPr>
        <w:t xml:space="preserve"> </w:t>
      </w:r>
    </w:p>
    <w:p w:rsidR="002929C2" w:rsidRPr="00FB558F" w:rsidRDefault="002929C2" w:rsidP="002929C2">
      <w:pPr>
        <w:spacing w:line="252" w:lineRule="auto"/>
        <w:ind w:firstLine="851"/>
        <w:jc w:val="center"/>
        <w:rPr>
          <w:rFonts w:eastAsia="Calibri"/>
          <w:b/>
          <w:szCs w:val="28"/>
          <w:lang w:eastAsia="en-US"/>
        </w:rPr>
      </w:pPr>
    </w:p>
    <w:p w:rsidR="002929C2" w:rsidRDefault="002929C2" w:rsidP="002929C2">
      <w:pPr>
        <w:ind w:firstLine="567"/>
        <w:jc w:val="both"/>
        <w:rPr>
          <w:bCs/>
          <w:szCs w:val="28"/>
        </w:rPr>
      </w:pPr>
      <w:r>
        <w:rPr>
          <w:rFonts w:eastAsia="Calibri"/>
          <w:szCs w:val="28"/>
          <w:lang w:eastAsia="en-US"/>
        </w:rPr>
        <w:tab/>
      </w:r>
      <w:r>
        <w:rPr>
          <w:bCs/>
          <w:szCs w:val="28"/>
        </w:rPr>
        <w:t xml:space="preserve">Яворівська районна рада Львівської області, що представляє спільні інтереси територіальних громад сіл, селищ, міст району, як і більшість мешканців </w:t>
      </w:r>
      <w:proofErr w:type="spellStart"/>
      <w:r>
        <w:rPr>
          <w:bCs/>
          <w:szCs w:val="28"/>
        </w:rPr>
        <w:t>Яворівщини</w:t>
      </w:r>
      <w:proofErr w:type="spellEnd"/>
      <w:r>
        <w:rPr>
          <w:bCs/>
          <w:szCs w:val="28"/>
        </w:rPr>
        <w:t xml:space="preserve"> глибоко стурбовані майбутніми змінами в адміністративно-територіальному устрої Львівщини, зокрема, відсутністю перспектив щодо збереження Яворівського району як самостійної адміністративно-територіальної одиниці у складі Львівської області.</w:t>
      </w:r>
    </w:p>
    <w:p w:rsidR="002929C2" w:rsidRDefault="002929C2" w:rsidP="002929C2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Громади району чітко усвідомлюють, що подальший успішний розвиток України залежить від якості проведених реформ, в тому числі й адміністративно-територіальної.  Проте, на наше переконання, така реформа повинна проводитись на основі всебічних, економічно </w:t>
      </w:r>
      <w:proofErr w:type="spellStart"/>
      <w:r>
        <w:rPr>
          <w:bCs/>
          <w:szCs w:val="28"/>
        </w:rPr>
        <w:t>обгрунтованих</w:t>
      </w:r>
      <w:proofErr w:type="spellEnd"/>
      <w:r>
        <w:rPr>
          <w:bCs/>
          <w:szCs w:val="28"/>
        </w:rPr>
        <w:t xml:space="preserve"> розрахунків, з урахуванням історичних, ментальних, соціальних та культурних чинників. Разом з тим, аналіз існуючих пропозицій щодо змін в адміністративно-територіальному устрої Львівщини  дає усі підстави зробити висновок, що  варіанти  поділу Львівської області на райони розробляються </w:t>
      </w:r>
      <w:proofErr w:type="spellStart"/>
      <w:r>
        <w:rPr>
          <w:bCs/>
          <w:szCs w:val="28"/>
        </w:rPr>
        <w:t>кулуарно</w:t>
      </w:r>
      <w:proofErr w:type="spellEnd"/>
      <w:r>
        <w:rPr>
          <w:bCs/>
          <w:szCs w:val="28"/>
        </w:rPr>
        <w:t xml:space="preserve">, під інтереси окремих високопоставлених осіб, які активно лобіюють інтереси виключно або міста Львова, або інших районів, відкинувши будь-які соціально-економічні аргументи, логіку і здоровий глузд. Навіть поверхневий аналіз суміжних районів дає змогу помітити переваги </w:t>
      </w:r>
      <w:proofErr w:type="spellStart"/>
      <w:r>
        <w:rPr>
          <w:bCs/>
          <w:szCs w:val="28"/>
        </w:rPr>
        <w:t>Яворівщини</w:t>
      </w:r>
      <w:proofErr w:type="spellEnd"/>
      <w:r>
        <w:rPr>
          <w:bCs/>
          <w:szCs w:val="28"/>
        </w:rPr>
        <w:t xml:space="preserve"> як центру, навколо якого повинен формуватися майбутній район. </w:t>
      </w:r>
    </w:p>
    <w:p w:rsidR="002929C2" w:rsidRDefault="002929C2" w:rsidP="002929C2">
      <w:pPr>
        <w:ind w:firstLine="720"/>
        <w:jc w:val="both"/>
        <w:rPr>
          <w:color w:val="000000"/>
          <w:szCs w:val="28"/>
        </w:rPr>
      </w:pPr>
      <w:r w:rsidRPr="006C36B8">
        <w:rPr>
          <w:szCs w:val="28"/>
        </w:rPr>
        <w:t xml:space="preserve">Як самостійна адміністративно-територіальна одиниця </w:t>
      </w:r>
      <w:proofErr w:type="spellStart"/>
      <w:r w:rsidRPr="006C36B8">
        <w:rPr>
          <w:szCs w:val="28"/>
        </w:rPr>
        <w:t>Яворівщина</w:t>
      </w:r>
      <w:proofErr w:type="spellEnd"/>
      <w:r w:rsidRPr="006C36B8">
        <w:rPr>
          <w:szCs w:val="28"/>
        </w:rPr>
        <w:t xml:space="preserve"> відома ще з 1569 року, коли було створене Яворівське староство</w:t>
      </w:r>
      <w:r>
        <w:rPr>
          <w:szCs w:val="28"/>
        </w:rPr>
        <w:t xml:space="preserve"> у складі Речі Посполитої</w:t>
      </w:r>
      <w:r w:rsidRPr="006C36B8">
        <w:rPr>
          <w:szCs w:val="28"/>
        </w:rPr>
        <w:t>. З 1861 року</w:t>
      </w:r>
      <w:r>
        <w:rPr>
          <w:szCs w:val="28"/>
        </w:rPr>
        <w:t xml:space="preserve"> за часів Австро-Угорщини</w:t>
      </w:r>
      <w:r w:rsidRPr="006C36B8">
        <w:rPr>
          <w:szCs w:val="28"/>
        </w:rPr>
        <w:t xml:space="preserve"> існував Яворівський повіт, на базі якого 4 грудня 1939 року </w:t>
      </w:r>
      <w:r>
        <w:rPr>
          <w:szCs w:val="28"/>
        </w:rPr>
        <w:t xml:space="preserve">радянською владою </w:t>
      </w:r>
      <w:r w:rsidRPr="006C36B8">
        <w:rPr>
          <w:szCs w:val="28"/>
        </w:rPr>
        <w:t>був створений Яворівський район</w:t>
      </w:r>
      <w:r>
        <w:rPr>
          <w:szCs w:val="28"/>
        </w:rPr>
        <w:t xml:space="preserve">, який існує </w:t>
      </w:r>
      <w:r w:rsidRPr="006C36B8">
        <w:rPr>
          <w:szCs w:val="28"/>
        </w:rPr>
        <w:t xml:space="preserve">у сучасних межах з 1964 року. </w:t>
      </w:r>
      <w:r w:rsidRPr="006C36B8">
        <w:rPr>
          <w:color w:val="000000"/>
          <w:szCs w:val="28"/>
        </w:rPr>
        <w:t xml:space="preserve">Він межує з </w:t>
      </w:r>
      <w:hyperlink r:id="rId7" w:tooltip="Жовківський район" w:history="1">
        <w:proofErr w:type="spellStart"/>
        <w:r w:rsidRPr="006C36B8">
          <w:rPr>
            <w:color w:val="000000"/>
            <w:szCs w:val="28"/>
          </w:rPr>
          <w:t>Жовківським</w:t>
        </w:r>
        <w:proofErr w:type="spellEnd"/>
      </w:hyperlink>
      <w:r w:rsidRPr="006C36B8">
        <w:rPr>
          <w:color w:val="000000"/>
          <w:szCs w:val="28"/>
        </w:rPr>
        <w:t xml:space="preserve">, </w:t>
      </w:r>
      <w:hyperlink r:id="rId8" w:tooltip="Пустомитівський район" w:history="1">
        <w:proofErr w:type="spellStart"/>
        <w:r w:rsidRPr="006C36B8">
          <w:rPr>
            <w:color w:val="000000"/>
            <w:szCs w:val="28"/>
          </w:rPr>
          <w:t>Пустомитівським</w:t>
        </w:r>
        <w:proofErr w:type="spellEnd"/>
      </w:hyperlink>
      <w:r w:rsidRPr="006C36B8">
        <w:rPr>
          <w:color w:val="000000"/>
          <w:szCs w:val="28"/>
        </w:rPr>
        <w:t xml:space="preserve">, </w:t>
      </w:r>
      <w:hyperlink r:id="rId9" w:tooltip="Городоцький район (Львівська область)" w:history="1">
        <w:proofErr w:type="spellStart"/>
        <w:r w:rsidRPr="006C36B8">
          <w:rPr>
            <w:color w:val="000000"/>
            <w:szCs w:val="28"/>
          </w:rPr>
          <w:t>Городоцьким</w:t>
        </w:r>
        <w:proofErr w:type="spellEnd"/>
      </w:hyperlink>
      <w:r w:rsidRPr="006C36B8">
        <w:rPr>
          <w:color w:val="000000"/>
          <w:szCs w:val="28"/>
        </w:rPr>
        <w:t xml:space="preserve"> та </w:t>
      </w:r>
      <w:hyperlink r:id="rId10" w:tooltip="Мостиський район" w:history="1">
        <w:proofErr w:type="spellStart"/>
        <w:r w:rsidRPr="006C36B8">
          <w:rPr>
            <w:color w:val="000000"/>
            <w:szCs w:val="28"/>
          </w:rPr>
          <w:t>Мостиським</w:t>
        </w:r>
        <w:proofErr w:type="spellEnd"/>
      </w:hyperlink>
      <w:r w:rsidRPr="006C36B8">
        <w:rPr>
          <w:color w:val="000000"/>
          <w:szCs w:val="28"/>
        </w:rPr>
        <w:t xml:space="preserve"> районами Львівської області, а на заході з Ярославським і </w:t>
      </w:r>
      <w:proofErr w:type="spellStart"/>
      <w:r w:rsidRPr="006C36B8">
        <w:rPr>
          <w:color w:val="000000"/>
          <w:szCs w:val="28"/>
        </w:rPr>
        <w:t>Любачівським</w:t>
      </w:r>
      <w:proofErr w:type="spellEnd"/>
      <w:r w:rsidRPr="006C36B8">
        <w:rPr>
          <w:color w:val="000000"/>
          <w:szCs w:val="28"/>
        </w:rPr>
        <w:t xml:space="preserve"> повітами </w:t>
      </w:r>
      <w:hyperlink r:id="rId11" w:tooltip="Республіка Польща" w:history="1">
        <w:r w:rsidRPr="006C36B8">
          <w:rPr>
            <w:color w:val="000000"/>
            <w:szCs w:val="28"/>
          </w:rPr>
          <w:t>Республіки Польща</w:t>
        </w:r>
      </w:hyperlink>
      <w:r w:rsidRPr="006C36B8">
        <w:rPr>
          <w:color w:val="000000"/>
          <w:szCs w:val="28"/>
        </w:rPr>
        <w:t xml:space="preserve">. </w:t>
      </w:r>
    </w:p>
    <w:p w:rsidR="002929C2" w:rsidRPr="006C36B8" w:rsidRDefault="002929C2" w:rsidP="002929C2">
      <w:pPr>
        <w:ind w:firstLine="720"/>
        <w:jc w:val="both"/>
        <w:rPr>
          <w:color w:val="000000"/>
          <w:szCs w:val="28"/>
        </w:rPr>
      </w:pPr>
      <w:r w:rsidRPr="006C36B8">
        <w:rPr>
          <w:color w:val="000000"/>
          <w:szCs w:val="28"/>
        </w:rPr>
        <w:t xml:space="preserve">Площа району складає 1548 </w:t>
      </w:r>
      <w:proofErr w:type="spellStart"/>
      <w:r w:rsidRPr="006C36B8">
        <w:rPr>
          <w:color w:val="000000"/>
          <w:szCs w:val="28"/>
        </w:rPr>
        <w:t>кв.км</w:t>
      </w:r>
      <w:proofErr w:type="spellEnd"/>
      <w:r w:rsidRPr="006C36B8">
        <w:rPr>
          <w:color w:val="000000"/>
          <w:szCs w:val="28"/>
        </w:rPr>
        <w:t xml:space="preserve">. (7,1% території Львівської області). За цим показником він посідає 2 місце в області, поступаючись лише </w:t>
      </w:r>
      <w:hyperlink r:id="rId12" w:tooltip="Сокальський район" w:history="1">
        <w:r w:rsidRPr="006C36B8">
          <w:rPr>
            <w:color w:val="000000"/>
            <w:szCs w:val="28"/>
          </w:rPr>
          <w:t>Сокальському району</w:t>
        </w:r>
      </w:hyperlink>
      <w:r w:rsidRPr="006C36B8">
        <w:rPr>
          <w:color w:val="000000"/>
          <w:szCs w:val="28"/>
        </w:rPr>
        <w:t>. Орні землі складають 43 % від площі району, ліси – 33 %.</w:t>
      </w:r>
    </w:p>
    <w:p w:rsidR="002929C2" w:rsidRPr="006C36B8" w:rsidRDefault="002929C2" w:rsidP="002929C2">
      <w:pPr>
        <w:pStyle w:val="aa"/>
        <w:spacing w:after="0"/>
        <w:ind w:left="0"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Населення району складає 127</w:t>
      </w:r>
      <w:r w:rsidRPr="006C36B8">
        <w:rPr>
          <w:color w:val="000000"/>
          <w:szCs w:val="28"/>
        </w:rPr>
        <w:t>,1 тисячі чол. (1 місце в області) – 4,6 % населення Львівщин</w:t>
      </w:r>
      <w:r>
        <w:rPr>
          <w:color w:val="000000"/>
          <w:szCs w:val="28"/>
        </w:rPr>
        <w:t>и. Міське населення становить 57</w:t>
      </w:r>
      <w:r w:rsidRPr="006C36B8">
        <w:rPr>
          <w:color w:val="000000"/>
          <w:szCs w:val="28"/>
        </w:rPr>
        <w:t>,</w:t>
      </w:r>
      <w:r>
        <w:rPr>
          <w:color w:val="000000"/>
          <w:szCs w:val="28"/>
        </w:rPr>
        <w:t>7 тис. чол., у селах проживає 69</w:t>
      </w:r>
      <w:r w:rsidRPr="006C36B8">
        <w:rPr>
          <w:color w:val="000000"/>
          <w:szCs w:val="28"/>
        </w:rPr>
        <w:t xml:space="preserve">,4 тис. чол. Впродовж останніх 10 років році демографічна ситуація </w:t>
      </w:r>
      <w:proofErr w:type="spellStart"/>
      <w:r w:rsidRPr="006C36B8">
        <w:rPr>
          <w:color w:val="000000"/>
          <w:szCs w:val="28"/>
        </w:rPr>
        <w:t>Яворівщини</w:t>
      </w:r>
      <w:proofErr w:type="spellEnd"/>
      <w:r w:rsidRPr="006C36B8">
        <w:rPr>
          <w:color w:val="000000"/>
          <w:szCs w:val="28"/>
        </w:rPr>
        <w:t xml:space="preserve">, характеризувалась переважанням народжуваності над смертністю, природний приріст населення є найвищим в області. </w:t>
      </w:r>
    </w:p>
    <w:p w:rsidR="002929C2" w:rsidRPr="008468B3" w:rsidRDefault="002929C2" w:rsidP="002929C2">
      <w:pPr>
        <w:ind w:firstLine="720"/>
        <w:jc w:val="both"/>
        <w:rPr>
          <w:color w:val="000000"/>
          <w:szCs w:val="28"/>
        </w:rPr>
      </w:pPr>
      <w:r w:rsidRPr="006C36B8">
        <w:rPr>
          <w:color w:val="000000"/>
          <w:szCs w:val="28"/>
        </w:rPr>
        <w:lastRenderedPageBreak/>
        <w:t>В районі налічується 2 міста (</w:t>
      </w:r>
      <w:hyperlink r:id="rId13" w:tooltip="Яворів" w:history="1">
        <w:r w:rsidRPr="006C36B8">
          <w:rPr>
            <w:color w:val="000000"/>
            <w:szCs w:val="28"/>
          </w:rPr>
          <w:t>Яворів</w:t>
        </w:r>
      </w:hyperlink>
      <w:r w:rsidRPr="006C36B8">
        <w:rPr>
          <w:color w:val="000000"/>
          <w:szCs w:val="28"/>
        </w:rPr>
        <w:t xml:space="preserve"> – 14 </w:t>
      </w:r>
      <w:proofErr w:type="spellStart"/>
      <w:r w:rsidRPr="006C36B8">
        <w:rPr>
          <w:color w:val="000000"/>
          <w:szCs w:val="28"/>
        </w:rPr>
        <w:t>тис.жителів</w:t>
      </w:r>
      <w:proofErr w:type="spellEnd"/>
      <w:r w:rsidRPr="006C36B8">
        <w:rPr>
          <w:color w:val="000000"/>
          <w:szCs w:val="28"/>
        </w:rPr>
        <w:t xml:space="preserve">, і </w:t>
      </w:r>
      <w:hyperlink r:id="rId14" w:tooltip="Новояворівськ" w:history="1">
        <w:proofErr w:type="spellStart"/>
        <w:r w:rsidRPr="006C36B8">
          <w:rPr>
            <w:color w:val="000000"/>
            <w:szCs w:val="28"/>
          </w:rPr>
          <w:t>Новояворівськ</w:t>
        </w:r>
        <w:proofErr w:type="spellEnd"/>
      </w:hyperlink>
      <w:r w:rsidR="00185582">
        <w:rPr>
          <w:color w:val="000000"/>
          <w:szCs w:val="28"/>
        </w:rPr>
        <w:t xml:space="preserve"> - 31</w:t>
      </w:r>
      <w:r w:rsidRPr="006C36B8">
        <w:rPr>
          <w:color w:val="000000"/>
          <w:szCs w:val="28"/>
        </w:rPr>
        <w:t xml:space="preserve"> </w:t>
      </w:r>
      <w:proofErr w:type="spellStart"/>
      <w:r w:rsidRPr="006C36B8">
        <w:rPr>
          <w:color w:val="000000"/>
          <w:szCs w:val="28"/>
        </w:rPr>
        <w:t>тис.жителів</w:t>
      </w:r>
      <w:proofErr w:type="spellEnd"/>
      <w:r w:rsidRPr="006C36B8">
        <w:rPr>
          <w:color w:val="000000"/>
          <w:szCs w:val="28"/>
        </w:rPr>
        <w:t>), 4 селища міського типу (</w:t>
      </w:r>
      <w:hyperlink r:id="rId15" w:tooltip="Немирів (смт)" w:history="1">
        <w:r w:rsidRPr="006C36B8">
          <w:rPr>
            <w:color w:val="000000"/>
            <w:szCs w:val="28"/>
          </w:rPr>
          <w:t>Немирів</w:t>
        </w:r>
      </w:hyperlink>
      <w:r w:rsidRPr="006C36B8">
        <w:rPr>
          <w:color w:val="000000"/>
          <w:szCs w:val="28"/>
        </w:rPr>
        <w:t xml:space="preserve">, </w:t>
      </w:r>
      <w:hyperlink r:id="rId16" w:tooltip="Краковець" w:history="1">
        <w:proofErr w:type="spellStart"/>
        <w:r w:rsidRPr="006C36B8">
          <w:rPr>
            <w:color w:val="000000"/>
            <w:szCs w:val="28"/>
          </w:rPr>
          <w:t>Краковець</w:t>
        </w:r>
        <w:proofErr w:type="spellEnd"/>
      </w:hyperlink>
      <w:r w:rsidRPr="006C36B8">
        <w:rPr>
          <w:color w:val="000000"/>
          <w:szCs w:val="28"/>
        </w:rPr>
        <w:t xml:space="preserve">, </w:t>
      </w:r>
      <w:hyperlink r:id="rId17" w:tooltip="Шкло" w:history="1">
        <w:proofErr w:type="spellStart"/>
        <w:r w:rsidRPr="006C36B8">
          <w:rPr>
            <w:color w:val="000000"/>
            <w:szCs w:val="28"/>
          </w:rPr>
          <w:t>Шкло</w:t>
        </w:r>
        <w:proofErr w:type="spellEnd"/>
      </w:hyperlink>
      <w:r w:rsidRPr="006C36B8">
        <w:rPr>
          <w:color w:val="000000"/>
          <w:szCs w:val="28"/>
        </w:rPr>
        <w:t xml:space="preserve"> та </w:t>
      </w:r>
      <w:hyperlink r:id="rId18" w:tooltip="Івано-Франкове" w:history="1">
        <w:proofErr w:type="spellStart"/>
        <w:r w:rsidRPr="006C36B8">
          <w:rPr>
            <w:color w:val="000000"/>
            <w:szCs w:val="28"/>
          </w:rPr>
          <w:t>Івано-Франкове</w:t>
        </w:r>
        <w:proofErr w:type="spellEnd"/>
      </w:hyperlink>
      <w:r w:rsidRPr="006C36B8">
        <w:rPr>
          <w:color w:val="000000"/>
          <w:szCs w:val="28"/>
        </w:rPr>
        <w:t>) і 132 сільські населені пункти (31 сільська рада).</w:t>
      </w:r>
    </w:p>
    <w:p w:rsidR="002929C2" w:rsidRPr="008468B3" w:rsidRDefault="002929C2" w:rsidP="002929C2">
      <w:pPr>
        <w:ind w:firstLine="567"/>
        <w:jc w:val="both"/>
        <w:rPr>
          <w:szCs w:val="28"/>
        </w:rPr>
      </w:pPr>
      <w:r w:rsidRPr="00906333">
        <w:rPr>
          <w:szCs w:val="28"/>
        </w:rPr>
        <w:t xml:space="preserve"> </w:t>
      </w:r>
      <w:r>
        <w:rPr>
          <w:szCs w:val="28"/>
        </w:rPr>
        <w:tab/>
      </w:r>
      <w:r w:rsidRPr="00906333">
        <w:rPr>
          <w:szCs w:val="28"/>
        </w:rPr>
        <w:t xml:space="preserve"> Економіко-географічне положення характеризується як прикордонна територія. Безпосереднє сусідство з обласним центром та  повітами Польщі, наявність двох міжнародних пунктів пропуску (</w:t>
      </w:r>
      <w:r>
        <w:rPr>
          <w:szCs w:val="28"/>
        </w:rPr>
        <w:t>«</w:t>
      </w:r>
      <w:proofErr w:type="spellStart"/>
      <w:r w:rsidRPr="00906333">
        <w:rPr>
          <w:szCs w:val="28"/>
        </w:rPr>
        <w:t>Краковець-Корчова</w:t>
      </w:r>
      <w:proofErr w:type="spellEnd"/>
      <w:r>
        <w:rPr>
          <w:szCs w:val="28"/>
        </w:rPr>
        <w:t>»</w:t>
      </w:r>
      <w:r w:rsidRPr="00906333">
        <w:rPr>
          <w:szCs w:val="28"/>
        </w:rPr>
        <w:t xml:space="preserve"> та </w:t>
      </w:r>
      <w:r>
        <w:rPr>
          <w:szCs w:val="28"/>
        </w:rPr>
        <w:t>«</w:t>
      </w:r>
      <w:proofErr w:type="spellStart"/>
      <w:r w:rsidRPr="00906333">
        <w:rPr>
          <w:szCs w:val="28"/>
        </w:rPr>
        <w:t>Грушів-Будомєж</w:t>
      </w:r>
      <w:proofErr w:type="spellEnd"/>
      <w:r>
        <w:rPr>
          <w:szCs w:val="28"/>
        </w:rPr>
        <w:t>»</w:t>
      </w:r>
      <w:r w:rsidRPr="00906333">
        <w:rPr>
          <w:szCs w:val="28"/>
        </w:rPr>
        <w:t>) підвищує його економічний потенціал, що з</w:t>
      </w:r>
      <w:r>
        <w:rPr>
          <w:szCs w:val="28"/>
        </w:rPr>
        <w:t>начною мірою компенсує сучасну «</w:t>
      </w:r>
      <w:r w:rsidRPr="00906333">
        <w:rPr>
          <w:szCs w:val="28"/>
        </w:rPr>
        <w:t>периферійність</w:t>
      </w:r>
      <w:r>
        <w:rPr>
          <w:szCs w:val="28"/>
        </w:rPr>
        <w:t>»</w:t>
      </w:r>
      <w:r w:rsidRPr="00906333">
        <w:rPr>
          <w:szCs w:val="28"/>
        </w:rPr>
        <w:t xml:space="preserve"> </w:t>
      </w:r>
      <w:r w:rsidRPr="00906333">
        <w:rPr>
          <w:iCs/>
          <w:szCs w:val="28"/>
        </w:rPr>
        <w:t xml:space="preserve">місцезнаходження. До того ж </w:t>
      </w:r>
      <w:proofErr w:type="spellStart"/>
      <w:r w:rsidRPr="00906333">
        <w:rPr>
          <w:iCs/>
          <w:szCs w:val="28"/>
        </w:rPr>
        <w:t>Яворівщина</w:t>
      </w:r>
      <w:proofErr w:type="spellEnd"/>
      <w:r w:rsidRPr="00906333">
        <w:rPr>
          <w:iCs/>
          <w:szCs w:val="28"/>
        </w:rPr>
        <w:t xml:space="preserve"> зберігає зручне транспортно-географічне розташування </w:t>
      </w:r>
      <w:r>
        <w:rPr>
          <w:iCs/>
          <w:szCs w:val="28"/>
        </w:rPr>
        <w:t>на перетині міжнародних шляхів «схід – захід»</w:t>
      </w:r>
      <w:r w:rsidRPr="00906333">
        <w:rPr>
          <w:iCs/>
          <w:szCs w:val="28"/>
        </w:rPr>
        <w:t>.</w:t>
      </w:r>
      <w:r>
        <w:rPr>
          <w:iCs/>
          <w:szCs w:val="28"/>
        </w:rPr>
        <w:t xml:space="preserve"> </w:t>
      </w:r>
      <w:r w:rsidRPr="006C36B8">
        <w:rPr>
          <w:szCs w:val="28"/>
        </w:rPr>
        <w:t xml:space="preserve">Через район проходить автотраса європейського значення </w:t>
      </w:r>
      <w:hyperlink r:id="rId19" w:tooltip="Автошлях E40" w:history="1">
        <w:r w:rsidRPr="006C36B8">
          <w:rPr>
            <w:szCs w:val="28"/>
          </w:rPr>
          <w:t>E40</w:t>
        </w:r>
      </w:hyperlink>
      <w:r w:rsidRPr="006C36B8">
        <w:rPr>
          <w:szCs w:val="28"/>
        </w:rPr>
        <w:t xml:space="preserve"> </w:t>
      </w:r>
      <w:hyperlink r:id="rId20" w:tooltip="Яворів" w:history="1">
        <w:r w:rsidRPr="006C36B8">
          <w:rPr>
            <w:szCs w:val="28"/>
          </w:rPr>
          <w:t>Яворів</w:t>
        </w:r>
      </w:hyperlink>
      <w:r w:rsidRPr="006C36B8">
        <w:rPr>
          <w:szCs w:val="28"/>
        </w:rPr>
        <w:t>-</w:t>
      </w:r>
      <w:hyperlink r:id="rId21" w:tooltip="Львів" w:history="1">
        <w:r w:rsidRPr="006C36B8">
          <w:rPr>
            <w:szCs w:val="28"/>
          </w:rPr>
          <w:t>Львів</w:t>
        </w:r>
      </w:hyperlink>
      <w:r w:rsidRPr="006C36B8">
        <w:rPr>
          <w:szCs w:val="28"/>
        </w:rPr>
        <w:t xml:space="preserve"> (</w:t>
      </w:r>
      <w:hyperlink r:id="rId22" w:tooltip="Автошлях" w:history="1">
        <w:r w:rsidRPr="006C36B8">
          <w:rPr>
            <w:szCs w:val="28"/>
          </w:rPr>
          <w:t>автошлях</w:t>
        </w:r>
      </w:hyperlink>
      <w:r w:rsidRPr="006C36B8">
        <w:rPr>
          <w:szCs w:val="28"/>
        </w:rPr>
        <w:t xml:space="preserve"> </w:t>
      </w:r>
      <w:hyperlink r:id="rId23" w:tooltip="Автошлях М 10" w:history="1">
        <w:r w:rsidRPr="006C36B8">
          <w:rPr>
            <w:szCs w:val="28"/>
          </w:rPr>
          <w:t>М10</w:t>
        </w:r>
      </w:hyperlink>
      <w:r w:rsidRPr="006C36B8">
        <w:rPr>
          <w:szCs w:val="28"/>
        </w:rPr>
        <w:t xml:space="preserve"> </w:t>
      </w:r>
      <w:hyperlink r:id="rId24" w:tooltip="Львів" w:history="1">
        <w:proofErr w:type="spellStart"/>
        <w:r w:rsidRPr="006C36B8">
          <w:rPr>
            <w:szCs w:val="28"/>
          </w:rPr>
          <w:t>Львів</w:t>
        </w:r>
      </w:hyperlink>
      <w:r>
        <w:rPr>
          <w:szCs w:val="28"/>
        </w:rPr>
        <w:t>-</w:t>
      </w:r>
      <w:hyperlink r:id="rId25" w:tooltip="Івано-Франкове" w:history="1">
        <w:r w:rsidRPr="006C36B8">
          <w:rPr>
            <w:szCs w:val="28"/>
          </w:rPr>
          <w:t>Івано-Франкове</w:t>
        </w:r>
      </w:hyperlink>
      <w:r>
        <w:rPr>
          <w:szCs w:val="28"/>
        </w:rPr>
        <w:t>-</w:t>
      </w:r>
      <w:hyperlink r:id="rId26" w:tooltip="Краковець" w:history="1">
        <w:r w:rsidRPr="006C36B8">
          <w:rPr>
            <w:szCs w:val="28"/>
          </w:rPr>
          <w:t>Краковець</w:t>
        </w:r>
        <w:proofErr w:type="spellEnd"/>
      </w:hyperlink>
      <w:r>
        <w:rPr>
          <w:szCs w:val="28"/>
        </w:rPr>
        <w:t xml:space="preserve"> - </w:t>
      </w:r>
      <w:r w:rsidRPr="006C36B8">
        <w:rPr>
          <w:szCs w:val="28"/>
        </w:rPr>
        <w:t xml:space="preserve">на </w:t>
      </w:r>
      <w:hyperlink r:id="rId27" w:tooltip="Краків" w:history="1">
        <w:r w:rsidRPr="006C36B8">
          <w:rPr>
            <w:szCs w:val="28"/>
          </w:rPr>
          <w:t>Краків</w:t>
        </w:r>
      </w:hyperlink>
      <w:r w:rsidRPr="006C36B8">
        <w:rPr>
          <w:szCs w:val="28"/>
        </w:rPr>
        <w:t xml:space="preserve">) та </w:t>
      </w:r>
      <w:r>
        <w:rPr>
          <w:szCs w:val="28"/>
        </w:rPr>
        <w:t>передбачене будівництво частини</w:t>
      </w:r>
      <w:r w:rsidRPr="006C36B8">
        <w:rPr>
          <w:szCs w:val="28"/>
        </w:rPr>
        <w:t xml:space="preserve"> автостради</w:t>
      </w:r>
      <w:r w:rsidRPr="00C16DA7">
        <w:rPr>
          <w:szCs w:val="28"/>
        </w:rPr>
        <w:t xml:space="preserve"> </w:t>
      </w:r>
      <w:hyperlink r:id="rId28" w:tooltip="Київ" w:history="1">
        <w:r w:rsidRPr="00C16DA7">
          <w:rPr>
            <w:szCs w:val="28"/>
          </w:rPr>
          <w:t>Київ</w:t>
        </w:r>
      </w:hyperlink>
      <w:r w:rsidRPr="00C16DA7">
        <w:rPr>
          <w:szCs w:val="28"/>
        </w:rPr>
        <w:t>-</w:t>
      </w:r>
      <w:hyperlink r:id="rId29" w:tooltip="Лісабон" w:history="1">
        <w:r w:rsidRPr="00C16DA7">
          <w:rPr>
            <w:szCs w:val="28"/>
          </w:rPr>
          <w:t>Лісабон</w:t>
        </w:r>
      </w:hyperlink>
      <w:r>
        <w:rPr>
          <w:szCs w:val="28"/>
        </w:rPr>
        <w:t xml:space="preserve"> - </w:t>
      </w:r>
      <w:r w:rsidRPr="0076345D">
        <w:rPr>
          <w:szCs w:val="28"/>
        </w:rPr>
        <w:t xml:space="preserve">першої в Україні концесійної автомобільної дороги </w:t>
      </w:r>
      <w:proofErr w:type="spellStart"/>
      <w:r w:rsidRPr="0076345D">
        <w:rPr>
          <w:szCs w:val="28"/>
        </w:rPr>
        <w:t>Львів-Краковець</w:t>
      </w:r>
      <w:proofErr w:type="spellEnd"/>
      <w:r>
        <w:rPr>
          <w:szCs w:val="28"/>
        </w:rPr>
        <w:t>, що входитиме</w:t>
      </w:r>
      <w:r w:rsidRPr="00C16DA7">
        <w:rPr>
          <w:szCs w:val="28"/>
        </w:rPr>
        <w:t xml:space="preserve"> в третій критський коридор.</w:t>
      </w:r>
    </w:p>
    <w:p w:rsidR="002929C2" w:rsidRPr="00906333" w:rsidRDefault="002929C2" w:rsidP="002929C2">
      <w:pPr>
        <w:ind w:firstLine="720"/>
        <w:jc w:val="both"/>
        <w:rPr>
          <w:szCs w:val="28"/>
        </w:rPr>
      </w:pPr>
      <w:r>
        <w:rPr>
          <w:iCs/>
          <w:szCs w:val="28"/>
        </w:rPr>
        <w:t xml:space="preserve">На території </w:t>
      </w:r>
      <w:proofErr w:type="spellStart"/>
      <w:r>
        <w:rPr>
          <w:iCs/>
          <w:szCs w:val="28"/>
        </w:rPr>
        <w:t>Яворівщини</w:t>
      </w:r>
      <w:proofErr w:type="spellEnd"/>
      <w:r>
        <w:rPr>
          <w:iCs/>
          <w:szCs w:val="28"/>
        </w:rPr>
        <w:t xml:space="preserve"> розташовані</w:t>
      </w:r>
      <w:r w:rsidRPr="00906333">
        <w:rPr>
          <w:iCs/>
          <w:szCs w:val="28"/>
        </w:rPr>
        <w:t xml:space="preserve"> </w:t>
      </w:r>
      <w:r>
        <w:rPr>
          <w:iCs/>
          <w:szCs w:val="28"/>
        </w:rPr>
        <w:t>Міжнародний біосферний резерват «</w:t>
      </w:r>
      <w:proofErr w:type="spellStart"/>
      <w:r>
        <w:rPr>
          <w:iCs/>
          <w:szCs w:val="28"/>
        </w:rPr>
        <w:t>Розточчя</w:t>
      </w:r>
      <w:proofErr w:type="spellEnd"/>
      <w:r>
        <w:rPr>
          <w:iCs/>
          <w:szCs w:val="28"/>
        </w:rPr>
        <w:t xml:space="preserve">», що включає в себе </w:t>
      </w:r>
      <w:r w:rsidRPr="00906333">
        <w:rPr>
          <w:iCs/>
          <w:szCs w:val="28"/>
        </w:rPr>
        <w:t>Яворівсь</w:t>
      </w:r>
      <w:r>
        <w:rPr>
          <w:iCs/>
          <w:szCs w:val="28"/>
        </w:rPr>
        <w:t>кий національний природний парк та</w:t>
      </w:r>
      <w:r w:rsidRPr="00906333">
        <w:rPr>
          <w:iCs/>
          <w:szCs w:val="28"/>
        </w:rPr>
        <w:t xml:space="preserve"> заповідник «</w:t>
      </w:r>
      <w:proofErr w:type="spellStart"/>
      <w:r w:rsidRPr="00906333">
        <w:rPr>
          <w:iCs/>
          <w:szCs w:val="28"/>
        </w:rPr>
        <w:t>Розточчя</w:t>
      </w:r>
      <w:proofErr w:type="spellEnd"/>
      <w:r w:rsidRPr="00906333">
        <w:rPr>
          <w:iCs/>
          <w:szCs w:val="28"/>
        </w:rPr>
        <w:t>», курорти «Немирів» та «</w:t>
      </w:r>
      <w:proofErr w:type="spellStart"/>
      <w:r w:rsidRPr="00906333">
        <w:rPr>
          <w:iCs/>
          <w:szCs w:val="28"/>
        </w:rPr>
        <w:t>Шкло</w:t>
      </w:r>
      <w:proofErr w:type="spellEnd"/>
      <w:r w:rsidRPr="00906333">
        <w:rPr>
          <w:iCs/>
          <w:szCs w:val="28"/>
        </w:rPr>
        <w:t>». Третину території району займає М</w:t>
      </w:r>
      <w:r w:rsidRPr="00906333">
        <w:rPr>
          <w:szCs w:val="28"/>
        </w:rPr>
        <w:t xml:space="preserve">іжнародний центр </w:t>
      </w:r>
      <w:proofErr w:type="spellStart"/>
      <w:r w:rsidRPr="00906333">
        <w:rPr>
          <w:szCs w:val="28"/>
        </w:rPr>
        <w:t>миротворчості</w:t>
      </w:r>
      <w:proofErr w:type="spellEnd"/>
      <w:r w:rsidRPr="00906333">
        <w:rPr>
          <w:szCs w:val="28"/>
        </w:rPr>
        <w:t xml:space="preserve"> та безпеки, більш відомий як </w:t>
      </w:r>
      <w:r w:rsidRPr="00906333">
        <w:rPr>
          <w:bCs/>
          <w:szCs w:val="28"/>
        </w:rPr>
        <w:t>Яворівський полігон</w:t>
      </w:r>
      <w:r w:rsidRPr="00906333">
        <w:rPr>
          <w:szCs w:val="28"/>
        </w:rPr>
        <w:t>, що є  одним із найбільших у Європі. У м. Яворові дислокується легендарна 24 окрема механізована бригада ім. Данила Галицького.</w:t>
      </w:r>
    </w:p>
    <w:p w:rsidR="002929C2" w:rsidRPr="00906333" w:rsidRDefault="002929C2" w:rsidP="002929C2">
      <w:pPr>
        <w:jc w:val="both"/>
        <w:rPr>
          <w:iCs/>
          <w:szCs w:val="28"/>
        </w:rPr>
      </w:pPr>
      <w:r w:rsidRPr="00906333">
        <w:rPr>
          <w:iCs/>
          <w:szCs w:val="28"/>
        </w:rPr>
        <w:tab/>
        <w:t>Яворівський район сьогодні займає провідні місця в Львівській області за показниками соціально-економічного та культурного розвитку. За обсягом доходів зведеного місцевого бюджету він займає перше місце в області. Мережа і штати установ, що фінансуються з місцевого бюджету є найбільш оптимальними на Львівщині, що дає можливість якісно надавати послуги населенню і ефективно використовувати бюджетні кошти.</w:t>
      </w:r>
    </w:p>
    <w:p w:rsidR="002929C2" w:rsidRPr="00906333" w:rsidRDefault="002929C2" w:rsidP="002929C2">
      <w:pPr>
        <w:ind w:firstLine="720"/>
        <w:jc w:val="both"/>
        <w:rPr>
          <w:szCs w:val="28"/>
        </w:rPr>
      </w:pPr>
      <w:r w:rsidRPr="00906333">
        <w:rPr>
          <w:szCs w:val="28"/>
        </w:rPr>
        <w:t>Наявність власних корисних копалин (сірки, вапняків, природного газу, будівельних пісків, мінеральні води з лікувальними властивостями); розвинена мережа автомобільних шляхів і залізниць міжнародного значення, високий рівень урбанізації - створюють унікальні умови для розвитку промисловості і активної участі в державному та міжнародному розподілі праці, а також передумови для швидкого обороту вкладеного в економіку капіталу. На території району впродовж 10 років успішно функціонувала спеціальна економічна зона «Яворів»</w:t>
      </w:r>
      <w:r>
        <w:rPr>
          <w:szCs w:val="28"/>
        </w:rPr>
        <w:t>, створені усі необхідні умови для будівництва поблизу кордону великого індустріального парку</w:t>
      </w:r>
      <w:r w:rsidRPr="00906333">
        <w:rPr>
          <w:szCs w:val="28"/>
        </w:rPr>
        <w:t>. Яворівський район бере активну  участь у реалізації міжнародних проектів в рамках Програми транскордонного співробітництва Пол</w:t>
      </w:r>
      <w:r>
        <w:rPr>
          <w:szCs w:val="28"/>
        </w:rPr>
        <w:t>ьща-Білорусь-</w:t>
      </w:r>
      <w:r w:rsidRPr="00906333">
        <w:rPr>
          <w:szCs w:val="28"/>
        </w:rPr>
        <w:t>Україна для вирішення нагальних проблем  району у різних сферах соціально-економічного та культурного життя.</w:t>
      </w:r>
    </w:p>
    <w:p w:rsidR="002929C2" w:rsidRDefault="002929C2" w:rsidP="002929C2">
      <w:pPr>
        <w:ind w:firstLine="567"/>
        <w:jc w:val="both"/>
        <w:rPr>
          <w:szCs w:val="28"/>
        </w:rPr>
      </w:pPr>
      <w:r w:rsidRPr="00906333">
        <w:rPr>
          <w:color w:val="000000"/>
          <w:szCs w:val="28"/>
        </w:rPr>
        <w:tab/>
      </w:r>
      <w:r>
        <w:rPr>
          <w:szCs w:val="28"/>
        </w:rPr>
        <w:t>У районі спостерігається висока підприємницька активність. Щороку у районі в середньому утворюється близько сотні нових суб’єктів підприємницької діяльності. Станом на сьогодні в районі функціонує 65 бюджетоутворюючих підприємств та 3680 інших</w:t>
      </w:r>
      <w:r w:rsidRPr="009D0410">
        <w:rPr>
          <w:szCs w:val="28"/>
        </w:rPr>
        <w:t xml:space="preserve"> суб’єктів підпри</w:t>
      </w:r>
      <w:r>
        <w:rPr>
          <w:szCs w:val="28"/>
        </w:rPr>
        <w:t xml:space="preserve">ємництва, якими у 2018 році забезпечено надходження до зведеного бюджету коштів в сумі 495,1 </w:t>
      </w:r>
      <w:proofErr w:type="spellStart"/>
      <w:r>
        <w:rPr>
          <w:szCs w:val="28"/>
        </w:rPr>
        <w:t>млн.грн</w:t>
      </w:r>
      <w:proofErr w:type="spellEnd"/>
      <w:r>
        <w:rPr>
          <w:szCs w:val="28"/>
        </w:rPr>
        <w:t>., а за 9 місяців поточного року до районного бюджету уже надійшло 436,3 млн. грн. податків і зборів. Усе це створює хороші передумови для функціонування району як самостійної адміністративно-територіальної одиниці в умовах децентралізації та змін в адміністративно-територіальному устрої області.</w:t>
      </w:r>
    </w:p>
    <w:p w:rsidR="002929C2" w:rsidRPr="00906333" w:rsidRDefault="002929C2" w:rsidP="002929C2">
      <w:pPr>
        <w:ind w:firstLine="720"/>
        <w:jc w:val="both"/>
        <w:rPr>
          <w:color w:val="000000"/>
          <w:szCs w:val="28"/>
        </w:rPr>
      </w:pPr>
      <w:r w:rsidRPr="00906333">
        <w:rPr>
          <w:color w:val="000000"/>
          <w:szCs w:val="28"/>
        </w:rPr>
        <w:lastRenderedPageBreak/>
        <w:t>В районі багаті історичні та культурні традиції, процвітають народні ремесла</w:t>
      </w:r>
      <w:r>
        <w:rPr>
          <w:color w:val="000000"/>
          <w:szCs w:val="28"/>
        </w:rPr>
        <w:t xml:space="preserve"> і промисли</w:t>
      </w:r>
      <w:r w:rsidRPr="00906333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є </w:t>
      </w:r>
      <w:r w:rsidRPr="00906333">
        <w:rPr>
          <w:color w:val="000000"/>
          <w:szCs w:val="28"/>
        </w:rPr>
        <w:t xml:space="preserve">багато історичних пам’яток державного та місцевого значення.  Нашими земляками є видатні українці : Митрополит </w:t>
      </w:r>
      <w:proofErr w:type="spellStart"/>
      <w:r w:rsidRPr="00906333">
        <w:rPr>
          <w:color w:val="000000"/>
          <w:szCs w:val="28"/>
        </w:rPr>
        <w:t>Андрей</w:t>
      </w:r>
      <w:proofErr w:type="spellEnd"/>
      <w:r w:rsidRPr="00906333">
        <w:rPr>
          <w:color w:val="000000"/>
          <w:szCs w:val="28"/>
        </w:rPr>
        <w:t xml:space="preserve"> Шептицький та його брат блаженний Климентій Шептицький, автор музики до Державного Гімну України Михайло Вербицький, командувач УПА Роман </w:t>
      </w:r>
      <w:proofErr w:type="spellStart"/>
      <w:r w:rsidRPr="00906333">
        <w:rPr>
          <w:color w:val="000000"/>
          <w:szCs w:val="28"/>
        </w:rPr>
        <w:t>Шухевич</w:t>
      </w:r>
      <w:proofErr w:type="spellEnd"/>
      <w:r w:rsidRPr="00906333">
        <w:rPr>
          <w:color w:val="000000"/>
          <w:szCs w:val="28"/>
        </w:rPr>
        <w:t xml:space="preserve">, Митрополит Степан </w:t>
      </w:r>
      <w:proofErr w:type="spellStart"/>
      <w:r w:rsidRPr="00906333">
        <w:rPr>
          <w:color w:val="000000"/>
          <w:szCs w:val="28"/>
        </w:rPr>
        <w:t>Яворський</w:t>
      </w:r>
      <w:proofErr w:type="spellEnd"/>
      <w:r w:rsidRPr="00906333">
        <w:rPr>
          <w:color w:val="000000"/>
          <w:szCs w:val="28"/>
        </w:rPr>
        <w:t xml:space="preserve">, художник Петро Андрусів та ін. </w:t>
      </w:r>
    </w:p>
    <w:p w:rsidR="002929C2" w:rsidRPr="00B93F6A" w:rsidRDefault="002929C2" w:rsidP="002929C2">
      <w:pPr>
        <w:tabs>
          <w:tab w:val="left" w:pos="4860"/>
        </w:tabs>
        <w:ind w:firstLine="287"/>
        <w:jc w:val="both"/>
        <w:rPr>
          <w:szCs w:val="28"/>
        </w:rPr>
      </w:pPr>
      <w:r>
        <w:rPr>
          <w:szCs w:val="28"/>
        </w:rPr>
        <w:t xml:space="preserve">       </w:t>
      </w:r>
      <w:r w:rsidRPr="00B93F6A">
        <w:rPr>
          <w:szCs w:val="28"/>
        </w:rPr>
        <w:t xml:space="preserve">Також слід врахувати досвід утворення </w:t>
      </w:r>
      <w:r>
        <w:rPr>
          <w:szCs w:val="28"/>
        </w:rPr>
        <w:t xml:space="preserve">в районі </w:t>
      </w:r>
      <w:proofErr w:type="spellStart"/>
      <w:r w:rsidRPr="00B93F6A">
        <w:rPr>
          <w:szCs w:val="28"/>
        </w:rPr>
        <w:t>Яворівсько-Мостиського</w:t>
      </w:r>
      <w:proofErr w:type="spellEnd"/>
      <w:r w:rsidRPr="00B93F6A">
        <w:rPr>
          <w:szCs w:val="28"/>
        </w:rPr>
        <w:t xml:space="preserve"> МРВК, </w:t>
      </w:r>
      <w:proofErr w:type="spellStart"/>
      <w:r w:rsidRPr="00B93F6A">
        <w:rPr>
          <w:szCs w:val="28"/>
        </w:rPr>
        <w:t>Новояворівського</w:t>
      </w:r>
      <w:proofErr w:type="spellEnd"/>
      <w:r w:rsidRPr="00B93F6A">
        <w:rPr>
          <w:szCs w:val="28"/>
        </w:rPr>
        <w:t xml:space="preserve"> відділення </w:t>
      </w:r>
      <w:proofErr w:type="spellStart"/>
      <w:r w:rsidRPr="00B93F6A">
        <w:rPr>
          <w:szCs w:val="28"/>
        </w:rPr>
        <w:t>РЕР</w:t>
      </w:r>
      <w:proofErr w:type="spellEnd"/>
      <w:r w:rsidRPr="00B93F6A">
        <w:rPr>
          <w:szCs w:val="28"/>
        </w:rPr>
        <w:t xml:space="preserve"> ДАІ для обслуговування Яворівського, </w:t>
      </w:r>
      <w:proofErr w:type="spellStart"/>
      <w:r w:rsidRPr="00B93F6A">
        <w:rPr>
          <w:szCs w:val="28"/>
        </w:rPr>
        <w:t>Городоцького</w:t>
      </w:r>
      <w:proofErr w:type="spellEnd"/>
      <w:r w:rsidRPr="00B93F6A">
        <w:rPr>
          <w:szCs w:val="28"/>
        </w:rPr>
        <w:t xml:space="preserve">, </w:t>
      </w:r>
      <w:proofErr w:type="spellStart"/>
      <w:r w:rsidRPr="00B93F6A">
        <w:rPr>
          <w:szCs w:val="28"/>
        </w:rPr>
        <w:t>Мостиського</w:t>
      </w:r>
      <w:proofErr w:type="spellEnd"/>
      <w:r w:rsidRPr="00B93F6A">
        <w:rPr>
          <w:szCs w:val="28"/>
        </w:rPr>
        <w:t xml:space="preserve"> районів (нині - територіального  </w:t>
      </w:r>
      <w:r>
        <w:rPr>
          <w:szCs w:val="28"/>
        </w:rPr>
        <w:t xml:space="preserve">сервісного центру №4647 РСЦ  МВС у Львівській  </w:t>
      </w:r>
      <w:r w:rsidRPr="00B93F6A">
        <w:rPr>
          <w:szCs w:val="28"/>
        </w:rPr>
        <w:t xml:space="preserve">області, Центру поштового зв’язку №8 Львівської дирекції УДППЗ (для обслуговування Яворівського, </w:t>
      </w:r>
      <w:proofErr w:type="spellStart"/>
      <w:r w:rsidRPr="00B93F6A">
        <w:rPr>
          <w:szCs w:val="28"/>
        </w:rPr>
        <w:t>Городоцького</w:t>
      </w:r>
      <w:proofErr w:type="spellEnd"/>
      <w:r w:rsidRPr="00B93F6A">
        <w:rPr>
          <w:szCs w:val="28"/>
        </w:rPr>
        <w:t xml:space="preserve">, </w:t>
      </w:r>
      <w:proofErr w:type="spellStart"/>
      <w:r w:rsidRPr="00B93F6A">
        <w:rPr>
          <w:szCs w:val="28"/>
        </w:rPr>
        <w:t>Мостиського</w:t>
      </w:r>
      <w:proofErr w:type="spellEnd"/>
      <w:r w:rsidRPr="00B93F6A">
        <w:rPr>
          <w:szCs w:val="28"/>
        </w:rPr>
        <w:t xml:space="preserve"> районів)</w:t>
      </w:r>
      <w:r>
        <w:rPr>
          <w:szCs w:val="28"/>
        </w:rPr>
        <w:t>, міжрайонного</w:t>
      </w:r>
      <w:r w:rsidRPr="00B93F6A">
        <w:rPr>
          <w:szCs w:val="28"/>
        </w:rPr>
        <w:t xml:space="preserve"> підрозділ</w:t>
      </w:r>
      <w:r>
        <w:rPr>
          <w:szCs w:val="28"/>
        </w:rPr>
        <w:t>у</w:t>
      </w:r>
      <w:r w:rsidRPr="00B93F6A">
        <w:rPr>
          <w:szCs w:val="28"/>
        </w:rPr>
        <w:t xml:space="preserve"> Національної поліції</w:t>
      </w:r>
      <w:r>
        <w:rPr>
          <w:szCs w:val="28"/>
        </w:rPr>
        <w:t xml:space="preserve"> та ін</w:t>
      </w:r>
      <w:r w:rsidRPr="00B93F6A">
        <w:rPr>
          <w:szCs w:val="28"/>
        </w:rPr>
        <w:t xml:space="preserve">. </w:t>
      </w:r>
    </w:p>
    <w:p w:rsidR="002929C2" w:rsidRPr="00D55FF5" w:rsidRDefault="002929C2" w:rsidP="002929C2">
      <w:pPr>
        <w:ind w:firstLine="567"/>
        <w:jc w:val="both"/>
        <w:rPr>
          <w:szCs w:val="28"/>
        </w:rPr>
      </w:pPr>
      <w:r>
        <w:rPr>
          <w:szCs w:val="28"/>
        </w:rPr>
        <w:t xml:space="preserve">   </w:t>
      </w:r>
      <w:r w:rsidRPr="00B93F6A">
        <w:rPr>
          <w:szCs w:val="28"/>
        </w:rPr>
        <w:t>Враховуючи вищенаведене, депутати Яворівської районної ради, переконані, що</w:t>
      </w:r>
      <w:r>
        <w:rPr>
          <w:szCs w:val="28"/>
        </w:rPr>
        <w:t xml:space="preserve"> утворення нової адміністративно-територіальної одиниці шляхом</w:t>
      </w:r>
      <w:r w:rsidRPr="00B93F6A">
        <w:rPr>
          <w:szCs w:val="28"/>
        </w:rPr>
        <w:t xml:space="preserve"> приєднання Я</w:t>
      </w:r>
      <w:r>
        <w:rPr>
          <w:szCs w:val="28"/>
        </w:rPr>
        <w:t>ворівського району до м. Львова або іншого району області є</w:t>
      </w:r>
      <w:r w:rsidRPr="00B93F6A">
        <w:rPr>
          <w:szCs w:val="28"/>
        </w:rPr>
        <w:t xml:space="preserve"> </w:t>
      </w:r>
      <w:r>
        <w:rPr>
          <w:szCs w:val="28"/>
        </w:rPr>
        <w:t xml:space="preserve">недоцільним і </w:t>
      </w:r>
      <w:r w:rsidRPr="00B93F6A">
        <w:rPr>
          <w:szCs w:val="28"/>
        </w:rPr>
        <w:t>не</w:t>
      </w:r>
      <w:r>
        <w:rPr>
          <w:szCs w:val="28"/>
        </w:rPr>
        <w:t>допустимим</w:t>
      </w:r>
      <w:r w:rsidRPr="00B93F6A">
        <w:rPr>
          <w:szCs w:val="28"/>
        </w:rPr>
        <w:t>. Перспективи такого</w:t>
      </w:r>
      <w:r w:rsidRPr="00D55FF5">
        <w:rPr>
          <w:szCs w:val="28"/>
        </w:rPr>
        <w:t xml:space="preserve"> приєднання вже зараз викликають масове невдоволення населення</w:t>
      </w:r>
      <w:r>
        <w:rPr>
          <w:szCs w:val="28"/>
        </w:rPr>
        <w:t xml:space="preserve"> і депутатського корпусу на місцях, що</w:t>
      </w:r>
      <w:r w:rsidRPr="00D55FF5">
        <w:rPr>
          <w:szCs w:val="28"/>
        </w:rPr>
        <w:t xml:space="preserve"> неминуче при</w:t>
      </w:r>
      <w:r>
        <w:rPr>
          <w:szCs w:val="28"/>
        </w:rPr>
        <w:t>зведе</w:t>
      </w:r>
      <w:r w:rsidRPr="00D55FF5">
        <w:rPr>
          <w:szCs w:val="28"/>
        </w:rPr>
        <w:t xml:space="preserve"> до зростання соціальної напруги серед мешканців району. </w:t>
      </w:r>
    </w:p>
    <w:p w:rsidR="002929C2" w:rsidRDefault="002929C2" w:rsidP="002929C2">
      <w:pPr>
        <w:ind w:firstLine="567"/>
        <w:jc w:val="both"/>
        <w:rPr>
          <w:b/>
          <w:i/>
          <w:szCs w:val="28"/>
          <w:u w:val="single"/>
        </w:rPr>
      </w:pPr>
      <w:r>
        <w:rPr>
          <w:szCs w:val="28"/>
        </w:rPr>
        <w:t xml:space="preserve">   </w:t>
      </w:r>
      <w:r w:rsidRPr="00D55FF5">
        <w:rPr>
          <w:szCs w:val="28"/>
        </w:rPr>
        <w:t>Вважаємо за доцільне</w:t>
      </w:r>
      <w:r>
        <w:rPr>
          <w:szCs w:val="28"/>
        </w:rPr>
        <w:t xml:space="preserve"> під час проведення майбутньої адміністративно-територіальної реформи залишити Яворівський район в існуючих межах, як самостійну, самодостатню адміністративно-територіальну одиницю або утворити Яворівський район</w:t>
      </w:r>
      <w:r w:rsidRPr="00D55FF5">
        <w:rPr>
          <w:szCs w:val="28"/>
        </w:rPr>
        <w:t xml:space="preserve"> шляхом приєднання</w:t>
      </w:r>
      <w:r>
        <w:rPr>
          <w:szCs w:val="28"/>
        </w:rPr>
        <w:t xml:space="preserve"> до нього інших суміжних районів області</w:t>
      </w:r>
      <w:r w:rsidRPr="00D55FF5">
        <w:rPr>
          <w:szCs w:val="28"/>
        </w:rPr>
        <w:t xml:space="preserve">, які разом менші </w:t>
      </w:r>
      <w:r>
        <w:rPr>
          <w:szCs w:val="28"/>
        </w:rPr>
        <w:t>як за площею та</w:t>
      </w:r>
      <w:r w:rsidRPr="00D55FF5">
        <w:rPr>
          <w:szCs w:val="28"/>
        </w:rPr>
        <w:t xml:space="preserve"> кількістю населення</w:t>
      </w:r>
      <w:r>
        <w:rPr>
          <w:szCs w:val="28"/>
        </w:rPr>
        <w:t>,</w:t>
      </w:r>
      <w:r w:rsidRPr="00D55FF5">
        <w:rPr>
          <w:szCs w:val="28"/>
        </w:rPr>
        <w:t xml:space="preserve"> та</w:t>
      </w:r>
      <w:r>
        <w:rPr>
          <w:szCs w:val="28"/>
        </w:rPr>
        <w:t>к і за</w:t>
      </w:r>
      <w:r w:rsidRPr="00D55FF5">
        <w:rPr>
          <w:szCs w:val="28"/>
        </w:rPr>
        <w:t xml:space="preserve"> економічним потенціалом</w:t>
      </w:r>
      <w:r>
        <w:rPr>
          <w:szCs w:val="28"/>
        </w:rPr>
        <w:t>.</w:t>
      </w:r>
    </w:p>
    <w:p w:rsidR="002929C2" w:rsidRPr="003E17FC" w:rsidRDefault="002929C2" w:rsidP="002929C2">
      <w:pPr>
        <w:autoSpaceDE w:val="0"/>
        <w:autoSpaceDN w:val="0"/>
        <w:adjustRightInd w:val="0"/>
        <w:jc w:val="both"/>
        <w:rPr>
          <w:szCs w:val="28"/>
        </w:rPr>
      </w:pPr>
    </w:p>
    <w:p w:rsidR="002929C2" w:rsidRPr="00BE548B" w:rsidRDefault="002929C2" w:rsidP="002929C2">
      <w:pPr>
        <w:jc w:val="both"/>
        <w:rPr>
          <w:szCs w:val="28"/>
        </w:rPr>
      </w:pPr>
    </w:p>
    <w:p w:rsidR="002929C2" w:rsidRPr="0068526A" w:rsidRDefault="002929C2" w:rsidP="002929C2">
      <w:pPr>
        <w:jc w:val="center"/>
        <w:rPr>
          <w:b/>
          <w:szCs w:val="28"/>
        </w:rPr>
      </w:pPr>
      <w:r>
        <w:rPr>
          <w:b/>
          <w:szCs w:val="28"/>
        </w:rPr>
        <w:t>Депутати Яворівської районної ради</w:t>
      </w:r>
    </w:p>
    <w:p w:rsidR="002929C2" w:rsidRPr="00BE548B" w:rsidRDefault="002929C2" w:rsidP="002929C2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2929C2" w:rsidRPr="00BE548B" w:rsidRDefault="002929C2" w:rsidP="002929C2">
      <w:pPr>
        <w:jc w:val="both"/>
        <w:rPr>
          <w:bCs/>
          <w:szCs w:val="28"/>
        </w:rPr>
      </w:pPr>
    </w:p>
    <w:p w:rsidR="002929C2" w:rsidRPr="00BE548B" w:rsidRDefault="002929C2" w:rsidP="002929C2">
      <w:pPr>
        <w:jc w:val="both"/>
        <w:rPr>
          <w:bCs/>
          <w:szCs w:val="28"/>
        </w:rPr>
      </w:pPr>
    </w:p>
    <w:p w:rsidR="002929C2" w:rsidRPr="00BE548B" w:rsidRDefault="002929C2" w:rsidP="002929C2">
      <w:pPr>
        <w:jc w:val="both"/>
        <w:rPr>
          <w:bCs/>
          <w:szCs w:val="28"/>
        </w:rPr>
      </w:pPr>
      <w:r w:rsidRPr="00BE548B">
        <w:rPr>
          <w:bCs/>
          <w:szCs w:val="28"/>
        </w:rPr>
        <w:t xml:space="preserve">Керуючий справами                                                           Сергій  </w:t>
      </w:r>
      <w:proofErr w:type="spellStart"/>
      <w:r w:rsidRPr="00BE548B">
        <w:rPr>
          <w:bCs/>
          <w:szCs w:val="28"/>
        </w:rPr>
        <w:t>Сагаль</w:t>
      </w:r>
      <w:proofErr w:type="spellEnd"/>
    </w:p>
    <w:p w:rsidR="002929C2" w:rsidRPr="00E75298" w:rsidRDefault="002929C2" w:rsidP="002929C2">
      <w:pPr>
        <w:jc w:val="center"/>
        <w:rPr>
          <w:b/>
        </w:rPr>
      </w:pPr>
    </w:p>
    <w:p w:rsidR="002929C2" w:rsidRDefault="002929C2" w:rsidP="002929C2"/>
    <w:p w:rsidR="002929C2" w:rsidRDefault="002929C2" w:rsidP="002929C2"/>
    <w:p w:rsidR="002929C2" w:rsidRDefault="002929C2" w:rsidP="002929C2"/>
    <w:p w:rsidR="002929C2" w:rsidRDefault="002929C2" w:rsidP="002929C2"/>
    <w:p w:rsidR="002D601E" w:rsidRDefault="002D601E"/>
    <w:sectPr w:rsidR="002D601E" w:rsidSect="00B07BA2">
      <w:headerReference w:type="even" r:id="rId30"/>
      <w:headerReference w:type="default" r:id="rId31"/>
      <w:footerReference w:type="default" r:id="rId32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AF4" w:rsidRDefault="00ED3AF4" w:rsidP="00B26921">
      <w:r>
        <w:separator/>
      </w:r>
    </w:p>
  </w:endnote>
  <w:endnote w:type="continuationSeparator" w:id="0">
    <w:p w:rsidR="00ED3AF4" w:rsidRDefault="00ED3AF4" w:rsidP="00B26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113E43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491684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AB07D6">
      <w:rPr>
        <w:noProof/>
        <w:sz w:val="6"/>
      </w:rPr>
      <w:t>xxxv</w:t>
    </w:r>
    <w:r>
      <w:rPr>
        <w:sz w:val="6"/>
      </w:rPr>
      <w:fldChar w:fldCharType="end"/>
    </w:r>
    <w:r w:rsidR="00491684">
      <w:rPr>
        <w:sz w:val="6"/>
      </w:rPr>
      <w:t xml:space="preserve"> </w:t>
    </w:r>
    <w:r w:rsidR="00491684">
      <w:rPr>
        <w:sz w:val="6"/>
      </w:rPr>
      <w:tab/>
    </w:r>
    <w:proofErr w:type="spellStart"/>
    <w:r w:rsidR="00491684">
      <w:rPr>
        <w:sz w:val="6"/>
      </w:rPr>
      <w:t>saved</w:t>
    </w:r>
    <w:proofErr w:type="spellEnd"/>
    <w:r w:rsidR="00491684">
      <w:rPr>
        <w:sz w:val="6"/>
      </w:rPr>
      <w:t xml:space="preserve">: </w:t>
    </w:r>
    <w:r>
      <w:rPr>
        <w:sz w:val="6"/>
      </w:rPr>
      <w:fldChar w:fldCharType="begin"/>
    </w:r>
    <w:r w:rsidR="00491684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AB07D6">
      <w:rPr>
        <w:noProof/>
        <w:sz w:val="6"/>
      </w:rPr>
      <w:t>08.10.19 09:49</w:t>
    </w:r>
    <w:r>
      <w:rPr>
        <w:sz w:val="6"/>
      </w:rPr>
      <w:fldChar w:fldCharType="end"/>
    </w:r>
    <w:r w:rsidR="00491684">
      <w:rPr>
        <w:sz w:val="6"/>
      </w:rPr>
      <w:tab/>
    </w:r>
    <w:proofErr w:type="spellStart"/>
    <w:r w:rsidR="00491684">
      <w:rPr>
        <w:sz w:val="6"/>
      </w:rPr>
      <w:t>printed</w:t>
    </w:r>
    <w:proofErr w:type="spellEnd"/>
    <w:r w:rsidR="00491684">
      <w:rPr>
        <w:sz w:val="6"/>
      </w:rPr>
      <w:t xml:space="preserve">: </w:t>
    </w:r>
    <w:r>
      <w:rPr>
        <w:sz w:val="6"/>
      </w:rPr>
      <w:fldChar w:fldCharType="begin"/>
    </w:r>
    <w:r w:rsidR="00491684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AB07D6">
      <w:rPr>
        <w:noProof/>
        <w:sz w:val="6"/>
      </w:rPr>
      <w:t>09.10.19 11:11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AF4" w:rsidRDefault="00ED3AF4" w:rsidP="00B26921">
      <w:r>
        <w:separator/>
      </w:r>
    </w:p>
  </w:footnote>
  <w:footnote w:type="continuationSeparator" w:id="0">
    <w:p w:rsidR="00ED3AF4" w:rsidRDefault="00ED3AF4" w:rsidP="00B269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113E4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9168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ED3AF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113E43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491684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B07D6">
      <w:rPr>
        <w:rStyle w:val="a7"/>
        <w:noProof/>
        <w:sz w:val="24"/>
      </w:rPr>
      <w:t>4</w:t>
    </w:r>
    <w:r>
      <w:rPr>
        <w:rStyle w:val="a7"/>
        <w:sz w:val="24"/>
      </w:rPr>
      <w:fldChar w:fldCharType="end"/>
    </w:r>
  </w:p>
  <w:p w:rsidR="006965A8" w:rsidRDefault="00ED3AF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9C2"/>
    <w:rsid w:val="00063073"/>
    <w:rsid w:val="000932CF"/>
    <w:rsid w:val="0011200C"/>
    <w:rsid w:val="00113E43"/>
    <w:rsid w:val="0017762A"/>
    <w:rsid w:val="00185582"/>
    <w:rsid w:val="00205F0B"/>
    <w:rsid w:val="002929C2"/>
    <w:rsid w:val="002D601E"/>
    <w:rsid w:val="00491684"/>
    <w:rsid w:val="005F5CE3"/>
    <w:rsid w:val="006104B9"/>
    <w:rsid w:val="0070326B"/>
    <w:rsid w:val="007070DA"/>
    <w:rsid w:val="00770F1B"/>
    <w:rsid w:val="007C39D1"/>
    <w:rsid w:val="00853276"/>
    <w:rsid w:val="008576DF"/>
    <w:rsid w:val="0086492A"/>
    <w:rsid w:val="00A3289E"/>
    <w:rsid w:val="00AB07D6"/>
    <w:rsid w:val="00AC744D"/>
    <w:rsid w:val="00B26921"/>
    <w:rsid w:val="00D801DE"/>
    <w:rsid w:val="00DD0200"/>
    <w:rsid w:val="00EC6541"/>
    <w:rsid w:val="00ED3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C2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9C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2929C2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2929C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2929C2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2929C2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2929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29C2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Body Text Indent"/>
    <w:basedOn w:val="a"/>
    <w:link w:val="ab"/>
    <w:rsid w:val="002929C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2929C2"/>
    <w:rPr>
      <w:rFonts w:eastAsia="Times New Roman"/>
      <w:color w:val="auto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wiki/%D0%9F%D1%83%D1%81%D1%82%D0%BE%D0%BC%D0%B8%D1%82%D1%96%D0%B2%D1%81%D1%8C%D0%BA%D0%B8%D0%B9_%D1%80%D0%B0%D0%B9%D0%BE%D0%BD" TargetMode="External"/><Relationship Id="rId13" Type="http://schemas.openxmlformats.org/officeDocument/2006/relationships/hyperlink" Target="http://uk.wikipedia.org/wiki/%D0%AF%D0%B2%D0%BE%D1%80%D1%96%D0%B2" TargetMode="External"/><Relationship Id="rId18" Type="http://schemas.openxmlformats.org/officeDocument/2006/relationships/hyperlink" Target="http://uk.wikipedia.org/wiki/%D0%86%D0%B2%D0%B0%D0%BD%D0%BE-%D0%A4%D1%80%D0%B0%D0%BD%D0%BA%D0%BE%D0%B2%D0%B5" TargetMode="External"/><Relationship Id="rId26" Type="http://schemas.openxmlformats.org/officeDocument/2006/relationships/hyperlink" Target="http://uk.wikipedia.org/wiki/%D0%9A%D1%80%D0%B0%D0%BA%D0%BE%D0%B2%D0%B5%D1%86%D1%8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uk.wikipedia.org/wiki/%D0%9B%D1%8C%D0%B2%D1%96%D0%B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uk.wikipedia.org/wiki/%D0%96%D0%BE%D0%B2%D0%BA%D1%96%D0%B2%D1%81%D1%8C%D0%BA%D0%B8%D0%B9_%D1%80%D0%B0%D0%B9%D0%BE%D0%BD" TargetMode="External"/><Relationship Id="rId12" Type="http://schemas.openxmlformats.org/officeDocument/2006/relationships/hyperlink" Target="http://uk.wikipedia.org/wiki/%D0%A1%D0%BE%D0%BA%D0%B0%D0%BB%D1%8C%D1%81%D1%8C%D0%BA%D0%B8%D0%B9_%D1%80%D0%B0%D0%B9%D0%BE%D0%BD" TargetMode="External"/><Relationship Id="rId17" Type="http://schemas.openxmlformats.org/officeDocument/2006/relationships/hyperlink" Target="http://uk.wikipedia.org/wiki/%D0%A8%D0%BA%D0%BB%D0%BE" TargetMode="External"/><Relationship Id="rId25" Type="http://schemas.openxmlformats.org/officeDocument/2006/relationships/hyperlink" Target="http://uk.wikipedia.org/wiki/%D0%86%D0%B2%D0%B0%D0%BD%D0%BE-%D0%A4%D1%80%D0%B0%D0%BD%D0%BA%D0%BE%D0%B2%D0%B5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uk.wikipedia.org/wiki/%D0%9A%D1%80%D0%B0%D0%BA%D0%BE%D0%B2%D0%B5%D1%86%D1%8C" TargetMode="External"/><Relationship Id="rId20" Type="http://schemas.openxmlformats.org/officeDocument/2006/relationships/hyperlink" Target="http://uk.wikipedia.org/wiki/%D0%AF%D0%B2%D0%BE%D1%80%D1%96%D0%B2" TargetMode="External"/><Relationship Id="rId29" Type="http://schemas.openxmlformats.org/officeDocument/2006/relationships/hyperlink" Target="http://uk.wikipedia.org/wiki/%D0%9B%D1%96%D1%81%D0%B0%D0%B1%D0%BE%D0%BD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uk.wikipedia.org/wiki/%D0%A0%D0%B5%D1%81%D0%BF%D1%83%D0%B1%D0%BB%D1%96%D0%BA%D0%B0_%D0%9F%D0%BE%D0%BB%D1%8C%D1%89%D0%B0" TargetMode="External"/><Relationship Id="rId24" Type="http://schemas.openxmlformats.org/officeDocument/2006/relationships/hyperlink" Target="http://uk.wikipedia.org/wiki/%D0%9B%D1%8C%D0%B2%D1%96%D0%B2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uk.wikipedia.org/wiki/%D0%9D%D0%B5%D0%BC%D0%B8%D1%80%D1%96%D0%B2_(%D1%81%D0%BC%D1%82)" TargetMode="External"/><Relationship Id="rId23" Type="http://schemas.openxmlformats.org/officeDocument/2006/relationships/hyperlink" Target="http://uk.wikipedia.org/wiki/%D0%90%D0%B2%D1%82%D0%BE%D1%88%D0%BB%D1%8F%D1%85_%D0%9C_10" TargetMode="External"/><Relationship Id="rId28" Type="http://schemas.openxmlformats.org/officeDocument/2006/relationships/hyperlink" Target="http://uk.wikipedia.org/wiki/%D0%9A%D0%B8%D1%97%D0%B2" TargetMode="External"/><Relationship Id="rId10" Type="http://schemas.openxmlformats.org/officeDocument/2006/relationships/hyperlink" Target="http://uk.wikipedia.org/wiki/%D0%9C%D0%BE%D1%81%D1%82%D0%B8%D1%81%D1%8C%D0%BA%D0%B8%D0%B9_%D1%80%D0%B0%D0%B9%D0%BE%D0%BD" TargetMode="External"/><Relationship Id="rId19" Type="http://schemas.openxmlformats.org/officeDocument/2006/relationships/hyperlink" Target="http://uk.wikipedia.org/wiki/%D0%90%D0%B2%D1%82%D0%BE%D1%88%D0%BB%D1%8F%D1%85_E40" TargetMode="Externa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uk.wikipedia.org/wiki/%D0%93%D0%BE%D1%80%D0%BE%D0%B4%D0%BE%D1%86%D1%8C%D0%BA%D0%B8%D0%B9_%D1%80%D0%B0%D0%B9%D0%BE%D0%BD_(%D0%9B%D1%8C%D0%B2%D1%96%D0%B2%D1%81%D1%8C%D0%BA%D0%B0_%D0%BE%D0%B1%D0%BB%D0%B0%D1%81%D1%82%D1%8C)" TargetMode="External"/><Relationship Id="rId14" Type="http://schemas.openxmlformats.org/officeDocument/2006/relationships/hyperlink" Target="http://uk.wikipedia.org/wiki/%D0%9D%D0%BE%D0%B2%D0%BE%D1%8F%D0%B2%D0%BE%D1%80%D1%96%D0%B2%D1%81%D1%8C%D0%BA" TargetMode="External"/><Relationship Id="rId22" Type="http://schemas.openxmlformats.org/officeDocument/2006/relationships/hyperlink" Target="http://uk.wikipedia.org/wiki/%D0%90%D0%B2%D1%82%D0%BE%D1%88%D0%BB%D1%8F%D1%85" TargetMode="External"/><Relationship Id="rId27" Type="http://schemas.openxmlformats.org/officeDocument/2006/relationships/hyperlink" Target="http://uk.wikipedia.org/wiki/%D0%9A%D1%80%D0%B0%D0%BA%D1%96%D0%B2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8317</Words>
  <Characters>4742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2019-10-09T08:11:00Z</cp:lastPrinted>
  <dcterms:created xsi:type="dcterms:W3CDTF">2019-10-04T10:59:00Z</dcterms:created>
  <dcterms:modified xsi:type="dcterms:W3CDTF">2019-10-09T08:11:00Z</dcterms:modified>
</cp:coreProperties>
</file>