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3B" w:rsidRDefault="0050373B" w:rsidP="0050373B">
      <w:pPr>
        <w:jc w:val="center"/>
      </w:pPr>
      <w:r>
        <w:rPr>
          <w:noProof/>
          <w:lang w:eastAsia="uk-UA"/>
        </w:rPr>
        <w:drawing>
          <wp:inline distT="0" distB="0" distL="0" distR="0">
            <wp:extent cx="427990" cy="6096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50373B" w:rsidRPr="00550249" w:rsidRDefault="0050373B" w:rsidP="0050373B">
      <w:pPr>
        <w:jc w:val="center"/>
        <w:rPr>
          <w:sz w:val="22"/>
          <w:szCs w:val="22"/>
        </w:rPr>
      </w:pPr>
      <w:r w:rsidRPr="00550249">
        <w:rPr>
          <w:b/>
          <w:caps/>
          <w:sz w:val="22"/>
          <w:szCs w:val="22"/>
        </w:rPr>
        <w:t>УкраЇна</w:t>
      </w:r>
    </w:p>
    <w:p w:rsidR="0050373B" w:rsidRDefault="0050373B" w:rsidP="0050373B">
      <w:pPr>
        <w:spacing w:before="120" w:after="120"/>
        <w:rPr>
          <w:b/>
          <w:caps/>
        </w:rPr>
      </w:pPr>
      <w:r>
        <w:rPr>
          <w:b/>
          <w:caps/>
        </w:rPr>
        <w:t xml:space="preserve">                  ЯВОРІВСЬКА РАЙОННА РАДА ЛЬВІВСЬКОЇ ОБЛАСТІ</w:t>
      </w:r>
    </w:p>
    <w:p w:rsidR="0050373B" w:rsidRDefault="0050373B" w:rsidP="0050373B">
      <w:pPr>
        <w:spacing w:before="120" w:after="120"/>
      </w:pPr>
      <w:r>
        <w:t xml:space="preserve">                                                   ХХ</w:t>
      </w:r>
      <w:r w:rsidR="005925B1">
        <w:t>ІХ</w:t>
      </w:r>
      <w:r>
        <w:t xml:space="preserve"> сесія VІІ скликання                     </w:t>
      </w:r>
    </w:p>
    <w:p w:rsidR="0050373B" w:rsidRPr="00245E07" w:rsidRDefault="0050373B" w:rsidP="0050373B">
      <w:pPr>
        <w:spacing w:before="120" w:after="120"/>
        <w:jc w:val="center"/>
        <w:rPr>
          <w:b/>
          <w:caps/>
          <w:sz w:val="40"/>
        </w:rPr>
      </w:pPr>
      <w:r w:rsidRPr="00245E07">
        <w:rPr>
          <w:b/>
          <w:caps/>
          <w:sz w:val="40"/>
        </w:rPr>
        <w:t>РІШЕННЯ №</w:t>
      </w:r>
      <w:r>
        <w:rPr>
          <w:b/>
          <w:caps/>
          <w:sz w:val="40"/>
        </w:rPr>
        <w:t xml:space="preserve"> </w:t>
      </w:r>
      <w:r w:rsidR="005925B1">
        <w:rPr>
          <w:b/>
          <w:caps/>
          <w:sz w:val="40"/>
        </w:rPr>
        <w:t>543</w:t>
      </w:r>
    </w:p>
    <w:p w:rsidR="0050373B" w:rsidRDefault="005925B1" w:rsidP="0050373B">
      <w:pPr>
        <w:spacing w:before="120" w:after="120"/>
        <w:rPr>
          <w:b/>
          <w:bCs/>
          <w:sz w:val="24"/>
        </w:rPr>
      </w:pPr>
      <w:r>
        <w:rPr>
          <w:sz w:val="24"/>
        </w:rPr>
        <w:t>« 25 » жовтня</w:t>
      </w:r>
      <w:r w:rsidR="0050373B">
        <w:rPr>
          <w:sz w:val="24"/>
        </w:rPr>
        <w:t xml:space="preserve"> 2019 р.                                                                                                                                                                                                                                                                                                                                                                                                                                                                                                                                                                                                                                                       </w:t>
      </w:r>
    </w:p>
    <w:p w:rsidR="0050373B" w:rsidRDefault="0050373B" w:rsidP="0050373B">
      <w:pPr>
        <w:spacing w:before="120" w:after="120"/>
        <w:rPr>
          <w:sz w:val="24"/>
        </w:rPr>
      </w:pPr>
      <w:r>
        <w:rPr>
          <w:sz w:val="24"/>
        </w:rPr>
        <w:t xml:space="preserve">        м. Яворів</w:t>
      </w:r>
    </w:p>
    <w:p w:rsidR="0050373B" w:rsidRDefault="0050373B" w:rsidP="0050373B">
      <w:pPr>
        <w:ind w:firstLine="720"/>
        <w:rPr>
          <w:sz w:val="24"/>
        </w:rPr>
      </w:pPr>
    </w:p>
    <w:p w:rsidR="0050373B" w:rsidRDefault="0050373B" w:rsidP="0050373B">
      <w:pPr>
        <w:jc w:val="both"/>
        <w:rPr>
          <w:b/>
          <w:szCs w:val="28"/>
        </w:rPr>
      </w:pPr>
      <w:r w:rsidRPr="003B1860">
        <w:rPr>
          <w:b/>
          <w:szCs w:val="28"/>
        </w:rPr>
        <w:t xml:space="preserve">Про </w:t>
      </w:r>
      <w:r>
        <w:rPr>
          <w:b/>
          <w:szCs w:val="28"/>
        </w:rPr>
        <w:t xml:space="preserve">звернення </w:t>
      </w:r>
      <w:r w:rsidRPr="00A2751C">
        <w:rPr>
          <w:b/>
          <w:szCs w:val="28"/>
        </w:rPr>
        <w:t xml:space="preserve">до </w:t>
      </w:r>
      <w:r>
        <w:rPr>
          <w:b/>
          <w:szCs w:val="28"/>
        </w:rPr>
        <w:t xml:space="preserve">Президента України </w:t>
      </w:r>
      <w:r w:rsidRPr="00A2751C">
        <w:rPr>
          <w:b/>
          <w:szCs w:val="28"/>
        </w:rPr>
        <w:t>та Кабінету</w:t>
      </w:r>
    </w:p>
    <w:p w:rsidR="0050373B" w:rsidRDefault="0050373B" w:rsidP="0050373B">
      <w:pPr>
        <w:jc w:val="both"/>
        <w:rPr>
          <w:b/>
        </w:rPr>
      </w:pPr>
      <w:r w:rsidRPr="00A2751C">
        <w:rPr>
          <w:b/>
          <w:szCs w:val="28"/>
        </w:rPr>
        <w:t>Міністрів України</w:t>
      </w:r>
      <w:r w:rsidRPr="00A2751C">
        <w:rPr>
          <w:b/>
          <w:bCs/>
          <w:szCs w:val="28"/>
        </w:rPr>
        <w:t xml:space="preserve"> щодо </w:t>
      </w:r>
      <w:r w:rsidRPr="000F73A2">
        <w:rPr>
          <w:b/>
          <w:szCs w:val="28"/>
        </w:rPr>
        <w:t xml:space="preserve">розблокування </w:t>
      </w:r>
      <w:proofErr w:type="spellStart"/>
      <w:r w:rsidRPr="000F73A2">
        <w:rPr>
          <w:b/>
        </w:rPr>
        <w:t>Держказна</w:t>
      </w:r>
      <w:r>
        <w:rPr>
          <w:b/>
        </w:rPr>
        <w:t>-</w:t>
      </w:r>
      <w:proofErr w:type="spellEnd"/>
    </w:p>
    <w:p w:rsidR="0050373B" w:rsidRDefault="0050373B" w:rsidP="0050373B">
      <w:pPr>
        <w:jc w:val="both"/>
        <w:rPr>
          <w:b/>
          <w:szCs w:val="28"/>
        </w:rPr>
      </w:pPr>
      <w:proofErr w:type="spellStart"/>
      <w:r>
        <w:rPr>
          <w:b/>
        </w:rPr>
        <w:t>ч</w:t>
      </w:r>
      <w:r w:rsidRPr="000F73A2">
        <w:rPr>
          <w:b/>
        </w:rPr>
        <w:t>ейством</w:t>
      </w:r>
      <w:proofErr w:type="spellEnd"/>
      <w:r>
        <w:rPr>
          <w:b/>
        </w:rPr>
        <w:t xml:space="preserve"> України</w:t>
      </w:r>
      <w:r w:rsidRPr="000F73A2">
        <w:rPr>
          <w:b/>
        </w:rPr>
        <w:t xml:space="preserve"> </w:t>
      </w:r>
      <w:r w:rsidRPr="000F73A2">
        <w:rPr>
          <w:b/>
          <w:szCs w:val="28"/>
        </w:rPr>
        <w:t>коштів субвенції з</w:t>
      </w:r>
      <w:r w:rsidRPr="000F73A2">
        <w:rPr>
          <w:b/>
        </w:rPr>
        <w:t xml:space="preserve"> </w:t>
      </w:r>
      <w:r w:rsidRPr="000F73A2">
        <w:rPr>
          <w:b/>
          <w:szCs w:val="28"/>
        </w:rPr>
        <w:t xml:space="preserve">державного </w:t>
      </w:r>
    </w:p>
    <w:p w:rsidR="0050373B" w:rsidRDefault="0050373B" w:rsidP="0050373B">
      <w:pPr>
        <w:jc w:val="both"/>
        <w:rPr>
          <w:b/>
          <w:szCs w:val="28"/>
        </w:rPr>
      </w:pPr>
      <w:r w:rsidRPr="000F73A2">
        <w:rPr>
          <w:b/>
          <w:szCs w:val="28"/>
        </w:rPr>
        <w:t xml:space="preserve">бюджету місцевим бюджетам на здійснення </w:t>
      </w:r>
    </w:p>
    <w:p w:rsidR="0050373B" w:rsidRDefault="0050373B" w:rsidP="0050373B">
      <w:pPr>
        <w:jc w:val="both"/>
        <w:rPr>
          <w:b/>
          <w:szCs w:val="28"/>
        </w:rPr>
      </w:pPr>
      <w:r w:rsidRPr="000F73A2">
        <w:rPr>
          <w:b/>
          <w:szCs w:val="28"/>
        </w:rPr>
        <w:t>заходів щодо</w:t>
      </w:r>
      <w:r w:rsidRPr="000F73A2">
        <w:rPr>
          <w:b/>
        </w:rPr>
        <w:t xml:space="preserve"> </w:t>
      </w:r>
      <w:r w:rsidRPr="000F73A2">
        <w:rPr>
          <w:b/>
          <w:szCs w:val="28"/>
        </w:rPr>
        <w:t xml:space="preserve">соціально-економічного розвитку </w:t>
      </w:r>
    </w:p>
    <w:p w:rsidR="0050373B" w:rsidRPr="000F73A2" w:rsidRDefault="0050373B" w:rsidP="0050373B">
      <w:pPr>
        <w:jc w:val="both"/>
        <w:rPr>
          <w:b/>
        </w:rPr>
      </w:pPr>
      <w:r w:rsidRPr="000F73A2">
        <w:rPr>
          <w:b/>
          <w:szCs w:val="28"/>
        </w:rPr>
        <w:t>окремих територій</w:t>
      </w:r>
    </w:p>
    <w:p w:rsidR="0050373B" w:rsidRDefault="0050373B" w:rsidP="0050373B">
      <w:pPr>
        <w:jc w:val="both"/>
        <w:rPr>
          <w:b/>
          <w:szCs w:val="28"/>
        </w:rPr>
      </w:pPr>
    </w:p>
    <w:p w:rsidR="0050373B" w:rsidRPr="000F73A2" w:rsidRDefault="0050373B" w:rsidP="0050373B">
      <w:pPr>
        <w:jc w:val="both"/>
        <w:rPr>
          <w:b/>
          <w:szCs w:val="28"/>
        </w:rPr>
      </w:pPr>
    </w:p>
    <w:p w:rsidR="0050373B" w:rsidRPr="003B1860" w:rsidRDefault="0050373B" w:rsidP="0050373B">
      <w:pPr>
        <w:ind w:firstLine="720"/>
        <w:jc w:val="both"/>
        <w:rPr>
          <w:szCs w:val="28"/>
        </w:rPr>
      </w:pPr>
      <w:r>
        <w:rPr>
          <w:szCs w:val="28"/>
        </w:rPr>
        <w:t>Відповідно до ст. 57</w:t>
      </w:r>
      <w:r w:rsidRPr="003B1860">
        <w:rPr>
          <w:szCs w:val="28"/>
        </w:rPr>
        <w:t xml:space="preserve"> Закону України «Про міс</w:t>
      </w:r>
      <w:r>
        <w:rPr>
          <w:szCs w:val="28"/>
        </w:rPr>
        <w:t xml:space="preserve">цеве самоврядування в Україні», п. 4 </w:t>
      </w:r>
      <w:r w:rsidRPr="003B1860">
        <w:rPr>
          <w:szCs w:val="28"/>
        </w:rPr>
        <w:t>Положення про Президію районної рад</w:t>
      </w:r>
      <w:r>
        <w:rPr>
          <w:szCs w:val="28"/>
        </w:rPr>
        <w:t>и, враховуючи рішення Президії Яворівської районної ради від 17.09.2019 року № 34</w:t>
      </w:r>
      <w:r w:rsidR="003C2A38">
        <w:rPr>
          <w:szCs w:val="28"/>
        </w:rPr>
        <w:t>,</w:t>
      </w:r>
      <w:r w:rsidR="003C2A38" w:rsidRPr="003C2A38">
        <w:rPr>
          <w:szCs w:val="28"/>
        </w:rPr>
        <w:t xml:space="preserve"> </w:t>
      </w:r>
      <w:r w:rsidR="003C2A38">
        <w:rPr>
          <w:szCs w:val="28"/>
        </w:rPr>
        <w:t xml:space="preserve">з метою забезпечення ефективного використання </w:t>
      </w:r>
      <w:r w:rsidR="003C2A38" w:rsidRPr="00E96EC2">
        <w:rPr>
          <w:szCs w:val="28"/>
        </w:rPr>
        <w:t>коштів субвенції з</w:t>
      </w:r>
      <w:r w:rsidR="003C2A38" w:rsidRPr="00E96EC2">
        <w:t xml:space="preserve"> </w:t>
      </w:r>
      <w:r w:rsidR="003C2A38" w:rsidRPr="00E96EC2">
        <w:rPr>
          <w:szCs w:val="28"/>
        </w:rPr>
        <w:t xml:space="preserve">державного бюджету </w:t>
      </w:r>
      <w:r w:rsidR="003C2A38">
        <w:rPr>
          <w:szCs w:val="28"/>
        </w:rPr>
        <w:t>районному бюджету</w:t>
      </w:r>
      <w:r w:rsidR="003C2A38" w:rsidRPr="00E96EC2">
        <w:rPr>
          <w:szCs w:val="28"/>
        </w:rPr>
        <w:t xml:space="preserve"> на здійснення заходів щодо</w:t>
      </w:r>
      <w:r w:rsidR="003C2A38" w:rsidRPr="00E96EC2">
        <w:t xml:space="preserve"> </w:t>
      </w:r>
      <w:r w:rsidR="003C2A38" w:rsidRPr="00E96EC2">
        <w:rPr>
          <w:szCs w:val="28"/>
        </w:rPr>
        <w:t xml:space="preserve">соціально-економічного розвитку окремих </w:t>
      </w:r>
      <w:r w:rsidR="003C2A38">
        <w:rPr>
          <w:szCs w:val="28"/>
        </w:rPr>
        <w:t>територій Яворівського району</w:t>
      </w:r>
      <w:r>
        <w:rPr>
          <w:szCs w:val="28"/>
        </w:rPr>
        <w:t>, Яворівська районна рада</w:t>
      </w:r>
    </w:p>
    <w:p w:rsidR="0050373B" w:rsidRPr="003B1860" w:rsidRDefault="0050373B" w:rsidP="0050373B">
      <w:pPr>
        <w:ind w:firstLine="567"/>
        <w:jc w:val="center"/>
        <w:rPr>
          <w:b/>
          <w:caps/>
          <w:szCs w:val="28"/>
        </w:rPr>
      </w:pPr>
    </w:p>
    <w:p w:rsidR="0050373B" w:rsidRPr="003B1860" w:rsidRDefault="0050373B" w:rsidP="0050373B">
      <w:pPr>
        <w:ind w:firstLine="567"/>
        <w:jc w:val="center"/>
        <w:rPr>
          <w:b/>
          <w:caps/>
          <w:szCs w:val="28"/>
        </w:rPr>
      </w:pPr>
      <w:r w:rsidRPr="003B1860">
        <w:rPr>
          <w:b/>
          <w:caps/>
          <w:szCs w:val="28"/>
        </w:rPr>
        <w:t>вирішила :</w:t>
      </w:r>
    </w:p>
    <w:p w:rsidR="0050373B" w:rsidRPr="003B1860" w:rsidRDefault="0050373B" w:rsidP="0050373B">
      <w:pPr>
        <w:jc w:val="both"/>
        <w:rPr>
          <w:szCs w:val="28"/>
        </w:rPr>
      </w:pPr>
    </w:p>
    <w:p w:rsidR="003C2A38" w:rsidRPr="008616CD" w:rsidRDefault="0050373B" w:rsidP="003C2A38">
      <w:pPr>
        <w:jc w:val="both"/>
      </w:pPr>
      <w:r w:rsidRPr="003B1860">
        <w:rPr>
          <w:szCs w:val="28"/>
        </w:rPr>
        <w:tab/>
      </w:r>
      <w:r w:rsidR="003C2A38">
        <w:rPr>
          <w:szCs w:val="28"/>
        </w:rPr>
        <w:t>1. Звернутися до Президента України та Кабінету Міністрів України</w:t>
      </w:r>
      <w:r w:rsidR="003C2A38" w:rsidRPr="00B53ADE">
        <w:rPr>
          <w:b/>
          <w:bCs/>
          <w:szCs w:val="28"/>
        </w:rPr>
        <w:t xml:space="preserve"> </w:t>
      </w:r>
      <w:r w:rsidR="003C2A38" w:rsidRPr="00B53ADE">
        <w:rPr>
          <w:bCs/>
          <w:szCs w:val="28"/>
        </w:rPr>
        <w:t>щодо</w:t>
      </w:r>
      <w:r w:rsidR="003C2A38" w:rsidRPr="008616CD">
        <w:rPr>
          <w:b/>
          <w:szCs w:val="28"/>
        </w:rPr>
        <w:t xml:space="preserve"> </w:t>
      </w:r>
      <w:r w:rsidR="003C2A38" w:rsidRPr="008616CD">
        <w:rPr>
          <w:szCs w:val="28"/>
        </w:rPr>
        <w:t xml:space="preserve">розблокування </w:t>
      </w:r>
      <w:r w:rsidR="003C2A38" w:rsidRPr="008616CD">
        <w:t xml:space="preserve">Держказначейством України </w:t>
      </w:r>
      <w:r w:rsidR="003C2A38" w:rsidRPr="008616CD">
        <w:rPr>
          <w:szCs w:val="28"/>
        </w:rPr>
        <w:t>коштів субвенції з</w:t>
      </w:r>
      <w:r w:rsidR="003C2A38" w:rsidRPr="008616CD">
        <w:t xml:space="preserve"> </w:t>
      </w:r>
      <w:r w:rsidR="003C2A38" w:rsidRPr="008616CD">
        <w:rPr>
          <w:szCs w:val="28"/>
        </w:rPr>
        <w:t>державного бюджету місцевим бюджетам на здійснення заходів щодо</w:t>
      </w:r>
      <w:r w:rsidR="003C2A38" w:rsidRPr="008616CD">
        <w:t xml:space="preserve"> </w:t>
      </w:r>
      <w:r w:rsidR="003C2A38" w:rsidRPr="008616CD">
        <w:rPr>
          <w:szCs w:val="28"/>
        </w:rPr>
        <w:t>соціально-економічного розвитку окремих територій</w:t>
      </w:r>
      <w:r w:rsidR="003C2A38">
        <w:t xml:space="preserve"> </w:t>
      </w:r>
      <w:r w:rsidR="003C2A38">
        <w:rPr>
          <w:bCs/>
          <w:szCs w:val="28"/>
        </w:rPr>
        <w:t>(Звернення додається).</w:t>
      </w:r>
    </w:p>
    <w:p w:rsidR="0050373B" w:rsidRDefault="0050373B" w:rsidP="0050373B">
      <w:pPr>
        <w:jc w:val="both"/>
        <w:rPr>
          <w:szCs w:val="28"/>
        </w:rPr>
      </w:pPr>
    </w:p>
    <w:p w:rsidR="0050373B" w:rsidRPr="00876A97" w:rsidRDefault="0050373B" w:rsidP="0050373B">
      <w:pPr>
        <w:jc w:val="both"/>
        <w:rPr>
          <w:szCs w:val="28"/>
        </w:rPr>
      </w:pPr>
      <w:r>
        <w:rPr>
          <w:szCs w:val="28"/>
        </w:rPr>
        <w:tab/>
        <w:t>2. Голові Яворівської районної ради оприлюднити дане звернення  Яворівської районної ради відповідно до вимог Регламенту районної ради.</w:t>
      </w:r>
    </w:p>
    <w:p w:rsidR="0050373B" w:rsidRDefault="0050373B" w:rsidP="0050373B">
      <w:pPr>
        <w:tabs>
          <w:tab w:val="left" w:pos="-4536"/>
        </w:tabs>
        <w:jc w:val="both"/>
        <w:rPr>
          <w:bCs/>
          <w:szCs w:val="28"/>
        </w:rPr>
      </w:pPr>
      <w:r>
        <w:rPr>
          <w:bCs/>
          <w:szCs w:val="28"/>
        </w:rPr>
        <w:t xml:space="preserve">     </w:t>
      </w:r>
      <w:r>
        <w:rPr>
          <w:bCs/>
          <w:szCs w:val="28"/>
        </w:rPr>
        <w:tab/>
        <w:t xml:space="preserve"> </w:t>
      </w:r>
    </w:p>
    <w:p w:rsidR="0050373B" w:rsidRDefault="0050373B" w:rsidP="0050373B">
      <w:pPr>
        <w:tabs>
          <w:tab w:val="left" w:pos="-4536"/>
        </w:tabs>
        <w:jc w:val="both"/>
        <w:rPr>
          <w:bCs/>
          <w:szCs w:val="28"/>
        </w:rPr>
      </w:pPr>
      <w:r>
        <w:rPr>
          <w:bCs/>
          <w:szCs w:val="28"/>
        </w:rPr>
        <w:tab/>
        <w:t>3. Контроль за виконанням рішення покласти на постійну комісію районної ради з пит</w:t>
      </w:r>
      <w:r w:rsidR="003C2A38">
        <w:rPr>
          <w:bCs/>
          <w:szCs w:val="28"/>
        </w:rPr>
        <w:t xml:space="preserve">ань економіки. бюджету, фінансів (В. </w:t>
      </w:r>
      <w:proofErr w:type="spellStart"/>
      <w:r w:rsidR="003C2A38">
        <w:rPr>
          <w:bCs/>
          <w:szCs w:val="28"/>
        </w:rPr>
        <w:t>Андрейко</w:t>
      </w:r>
      <w:proofErr w:type="spellEnd"/>
      <w:r>
        <w:rPr>
          <w:bCs/>
          <w:szCs w:val="28"/>
        </w:rPr>
        <w:t>).</w:t>
      </w:r>
    </w:p>
    <w:p w:rsidR="0050373B" w:rsidRDefault="0050373B" w:rsidP="0050373B">
      <w:pPr>
        <w:tabs>
          <w:tab w:val="left" w:pos="4962"/>
        </w:tabs>
        <w:jc w:val="both"/>
        <w:rPr>
          <w:bCs/>
          <w:szCs w:val="28"/>
        </w:rPr>
      </w:pPr>
    </w:p>
    <w:p w:rsidR="0050373B" w:rsidRDefault="0050373B" w:rsidP="0050373B">
      <w:pPr>
        <w:tabs>
          <w:tab w:val="left" w:pos="4962"/>
        </w:tabs>
        <w:jc w:val="both"/>
      </w:pPr>
    </w:p>
    <w:p w:rsidR="0050373B" w:rsidRDefault="0050373B" w:rsidP="0050373B">
      <w:pPr>
        <w:tabs>
          <w:tab w:val="left" w:pos="4962"/>
        </w:tabs>
        <w:jc w:val="both"/>
      </w:pPr>
    </w:p>
    <w:p w:rsidR="0050373B" w:rsidRPr="00BE548B" w:rsidRDefault="0050373B" w:rsidP="0050373B">
      <w:pPr>
        <w:tabs>
          <w:tab w:val="left" w:pos="4962"/>
        </w:tabs>
        <w:jc w:val="both"/>
        <w:rPr>
          <w:bCs/>
          <w:szCs w:val="28"/>
        </w:rPr>
      </w:pPr>
      <w:r>
        <w:rPr>
          <w:bCs/>
          <w:szCs w:val="28"/>
        </w:rPr>
        <w:t xml:space="preserve">Голова районної ради                                                            Володимир </w:t>
      </w:r>
      <w:proofErr w:type="spellStart"/>
      <w:r>
        <w:rPr>
          <w:bCs/>
          <w:szCs w:val="28"/>
        </w:rPr>
        <w:t>Сичак</w:t>
      </w:r>
      <w:proofErr w:type="spellEnd"/>
    </w:p>
    <w:p w:rsidR="0050373B" w:rsidRDefault="0050373B" w:rsidP="0050373B">
      <w:pPr>
        <w:jc w:val="right"/>
      </w:pPr>
    </w:p>
    <w:p w:rsidR="0050373B" w:rsidRDefault="0050373B" w:rsidP="0050373B">
      <w:pPr>
        <w:jc w:val="right"/>
      </w:pPr>
    </w:p>
    <w:p w:rsidR="003C2A38" w:rsidRDefault="003C2A38" w:rsidP="0050373B">
      <w:pPr>
        <w:jc w:val="right"/>
      </w:pPr>
    </w:p>
    <w:p w:rsidR="003C2A38" w:rsidRDefault="003C2A38" w:rsidP="0050373B">
      <w:pPr>
        <w:jc w:val="right"/>
      </w:pPr>
    </w:p>
    <w:p w:rsidR="003C2A38" w:rsidRDefault="003C2A38" w:rsidP="0050373B">
      <w:pPr>
        <w:jc w:val="right"/>
      </w:pPr>
    </w:p>
    <w:p w:rsidR="0050373B" w:rsidRDefault="0050373B" w:rsidP="0050373B">
      <w:pPr>
        <w:jc w:val="right"/>
      </w:pPr>
      <w:r>
        <w:lastRenderedPageBreak/>
        <w:t>Додаток № 1</w:t>
      </w:r>
    </w:p>
    <w:p w:rsidR="0050373B" w:rsidRDefault="0050373B" w:rsidP="0050373B">
      <w:pPr>
        <w:jc w:val="right"/>
      </w:pPr>
      <w:r>
        <w:t>до рішення районної ради</w:t>
      </w:r>
    </w:p>
    <w:p w:rsidR="0050373B" w:rsidRDefault="005925B1" w:rsidP="0050373B">
      <w:pPr>
        <w:jc w:val="right"/>
      </w:pPr>
      <w:r>
        <w:t>від «25» жовтня 2019 року № 543</w:t>
      </w:r>
      <w:r w:rsidR="0050373B">
        <w:t xml:space="preserve"> </w:t>
      </w:r>
    </w:p>
    <w:p w:rsidR="0050373B" w:rsidRDefault="0050373B" w:rsidP="0050373B">
      <w:pPr>
        <w:jc w:val="right"/>
      </w:pPr>
    </w:p>
    <w:p w:rsidR="0050373B" w:rsidRDefault="0050373B" w:rsidP="0050373B">
      <w:pPr>
        <w:jc w:val="center"/>
        <w:rPr>
          <w:b/>
        </w:rPr>
      </w:pPr>
    </w:p>
    <w:p w:rsidR="0050373B" w:rsidRDefault="0050373B" w:rsidP="0050373B">
      <w:pPr>
        <w:jc w:val="center"/>
        <w:rPr>
          <w:b/>
        </w:rPr>
      </w:pPr>
    </w:p>
    <w:p w:rsidR="0050373B" w:rsidRDefault="0050373B" w:rsidP="0050373B">
      <w:pPr>
        <w:jc w:val="center"/>
        <w:rPr>
          <w:b/>
        </w:rPr>
      </w:pPr>
    </w:p>
    <w:p w:rsidR="0050373B" w:rsidRDefault="0050373B" w:rsidP="0050373B">
      <w:pPr>
        <w:jc w:val="center"/>
        <w:rPr>
          <w:b/>
        </w:rPr>
      </w:pPr>
    </w:p>
    <w:p w:rsidR="003C2A38" w:rsidRDefault="003C2A38" w:rsidP="003C2A38">
      <w:pPr>
        <w:jc w:val="center"/>
        <w:rPr>
          <w:b/>
        </w:rPr>
      </w:pPr>
      <w:r>
        <w:rPr>
          <w:b/>
        </w:rPr>
        <w:t>ЗВЕРНЕННЯ</w:t>
      </w:r>
    </w:p>
    <w:p w:rsidR="00A46F4E" w:rsidRDefault="003C2A38" w:rsidP="003C2A38">
      <w:pPr>
        <w:jc w:val="center"/>
        <w:rPr>
          <w:b/>
          <w:szCs w:val="28"/>
        </w:rPr>
      </w:pPr>
      <w:r>
        <w:rPr>
          <w:b/>
        </w:rPr>
        <w:t xml:space="preserve">Яворівської районної ради до </w:t>
      </w:r>
      <w:r>
        <w:rPr>
          <w:b/>
          <w:bCs/>
          <w:szCs w:val="28"/>
        </w:rPr>
        <w:t>Президента</w:t>
      </w:r>
      <w:r w:rsidRPr="000B6549">
        <w:rPr>
          <w:b/>
          <w:bCs/>
          <w:szCs w:val="28"/>
        </w:rPr>
        <w:t xml:space="preserve"> України та</w:t>
      </w:r>
      <w:r>
        <w:rPr>
          <w:b/>
        </w:rPr>
        <w:t xml:space="preserve"> </w:t>
      </w:r>
      <w:r w:rsidRPr="000B6549">
        <w:rPr>
          <w:b/>
          <w:bCs/>
          <w:szCs w:val="28"/>
        </w:rPr>
        <w:t xml:space="preserve">Кабінету Міністрів України щодо </w:t>
      </w:r>
      <w:r w:rsidRPr="000F73A2">
        <w:rPr>
          <w:b/>
          <w:szCs w:val="28"/>
        </w:rPr>
        <w:t xml:space="preserve">розблокування </w:t>
      </w:r>
      <w:r w:rsidRPr="000F73A2">
        <w:rPr>
          <w:b/>
        </w:rPr>
        <w:t>Держказна</w:t>
      </w:r>
      <w:r>
        <w:rPr>
          <w:b/>
        </w:rPr>
        <w:t>ч</w:t>
      </w:r>
      <w:r w:rsidRPr="000F73A2">
        <w:rPr>
          <w:b/>
        </w:rPr>
        <w:t>ейством</w:t>
      </w:r>
      <w:r>
        <w:rPr>
          <w:b/>
        </w:rPr>
        <w:t xml:space="preserve"> України</w:t>
      </w:r>
      <w:r w:rsidRPr="000F73A2">
        <w:rPr>
          <w:b/>
        </w:rPr>
        <w:t xml:space="preserve"> </w:t>
      </w:r>
      <w:r w:rsidRPr="000F73A2">
        <w:rPr>
          <w:b/>
          <w:szCs w:val="28"/>
        </w:rPr>
        <w:t xml:space="preserve">коштів </w:t>
      </w:r>
    </w:p>
    <w:p w:rsidR="003C2A38" w:rsidRPr="00A23804" w:rsidRDefault="003C2A38" w:rsidP="003C2A38">
      <w:pPr>
        <w:jc w:val="center"/>
        <w:rPr>
          <w:b/>
        </w:rPr>
      </w:pPr>
      <w:r w:rsidRPr="000F73A2">
        <w:rPr>
          <w:b/>
          <w:szCs w:val="28"/>
        </w:rPr>
        <w:t>субвенції з</w:t>
      </w:r>
      <w:r w:rsidRPr="000F73A2">
        <w:rPr>
          <w:b/>
        </w:rPr>
        <w:t xml:space="preserve"> </w:t>
      </w:r>
      <w:r w:rsidRPr="000F73A2">
        <w:rPr>
          <w:b/>
          <w:szCs w:val="28"/>
        </w:rPr>
        <w:t>державного</w:t>
      </w:r>
      <w:r>
        <w:rPr>
          <w:b/>
        </w:rPr>
        <w:t xml:space="preserve"> </w:t>
      </w:r>
      <w:r w:rsidRPr="000F73A2">
        <w:rPr>
          <w:b/>
          <w:szCs w:val="28"/>
        </w:rPr>
        <w:t>бюджету місцевим бюджетам на здійснення</w:t>
      </w:r>
    </w:p>
    <w:p w:rsidR="003C2A38" w:rsidRPr="00A23804" w:rsidRDefault="003C2A38" w:rsidP="003C2A38">
      <w:pPr>
        <w:jc w:val="center"/>
        <w:rPr>
          <w:b/>
          <w:szCs w:val="28"/>
        </w:rPr>
      </w:pPr>
      <w:r w:rsidRPr="000F73A2">
        <w:rPr>
          <w:b/>
          <w:szCs w:val="28"/>
        </w:rPr>
        <w:t>заходів щодо</w:t>
      </w:r>
      <w:r w:rsidRPr="000F73A2">
        <w:rPr>
          <w:b/>
        </w:rPr>
        <w:t xml:space="preserve"> </w:t>
      </w:r>
      <w:r w:rsidRPr="000F73A2">
        <w:rPr>
          <w:b/>
          <w:szCs w:val="28"/>
        </w:rPr>
        <w:t>соціально-економічного розвитку</w:t>
      </w:r>
      <w:r>
        <w:rPr>
          <w:b/>
          <w:szCs w:val="28"/>
        </w:rPr>
        <w:t xml:space="preserve"> </w:t>
      </w:r>
      <w:r w:rsidRPr="000F73A2">
        <w:rPr>
          <w:b/>
          <w:szCs w:val="28"/>
        </w:rPr>
        <w:t>окремих територій</w:t>
      </w:r>
    </w:p>
    <w:p w:rsidR="003C2A38" w:rsidRDefault="003C2A38" w:rsidP="003C2A38">
      <w:pPr>
        <w:jc w:val="center"/>
        <w:rPr>
          <w:b/>
          <w:bCs/>
          <w:szCs w:val="28"/>
        </w:rPr>
      </w:pPr>
    </w:p>
    <w:p w:rsidR="003C2A38" w:rsidRPr="00E96EC2" w:rsidRDefault="003C2A38" w:rsidP="003C2A38">
      <w:pPr>
        <w:autoSpaceDE w:val="0"/>
        <w:autoSpaceDN w:val="0"/>
        <w:adjustRightInd w:val="0"/>
        <w:jc w:val="both"/>
      </w:pPr>
      <w:r>
        <w:tab/>
      </w:r>
      <w:r w:rsidRPr="00E96EC2">
        <w:t>10 липня 2019 року Кабінет Міністрів України відповідно до частини шостої ст. 108 Бюджетного кодексу України, статті 32 Закону України «Про Державний бюджет України на 2019 рік» затвердив розподіл частини коштів субвенції з державного бюджету місцевим бюджетам на здійснення заходів щодо соціально-економічного розвитку окремих територій між місцевими бюджетами, у тому числі за об’єктами (заходами) в обсязі 2,5 млрд. грн. (розпорядження КМУ від 10.07.2019 №500-р).</w:t>
      </w:r>
    </w:p>
    <w:p w:rsidR="003C2A38" w:rsidRPr="00E96EC2" w:rsidRDefault="003C2A38" w:rsidP="003C2A38">
      <w:pPr>
        <w:autoSpaceDE w:val="0"/>
        <w:autoSpaceDN w:val="0"/>
        <w:adjustRightInd w:val="0"/>
        <w:jc w:val="both"/>
      </w:pPr>
      <w:r w:rsidRPr="00E96EC2">
        <w:tab/>
        <w:t>Із зазначеного обсягу коштів Яворівський район Львівської області повинен був отримати су</w:t>
      </w:r>
      <w:r>
        <w:t>бвенцію на соціально-економічний</w:t>
      </w:r>
      <w:r w:rsidRPr="00E96EC2">
        <w:t xml:space="preserve"> розвиток окремих територій в сумі 35 396 154 </w:t>
      </w:r>
      <w:proofErr w:type="spellStart"/>
      <w:r w:rsidRPr="00E96EC2">
        <w:t>грн</w:t>
      </w:r>
      <w:proofErr w:type="spellEnd"/>
      <w:r w:rsidRPr="00E96EC2">
        <w:t xml:space="preserve"> (розпорядження КМУ від 10.07.2019 року №500) та кошти Державного фонду регіонального розвитку в сумі 11 070 722 </w:t>
      </w:r>
      <w:proofErr w:type="spellStart"/>
      <w:r w:rsidRPr="00E96EC2">
        <w:t>грн</w:t>
      </w:r>
      <w:proofErr w:type="spellEnd"/>
      <w:r w:rsidRPr="00E96EC2">
        <w:t xml:space="preserve"> (розпорядження КМУ від 05.07.2019 року № 492). Ці кошти планувалося спрямувати на будівництво та реконструкцію важливих соціально-економічних об’єктів на території району, зокрема, реконструкцію (</w:t>
      </w:r>
      <w:proofErr w:type="spellStart"/>
      <w:r w:rsidRPr="00E96EC2">
        <w:t>термомодернізацію</w:t>
      </w:r>
      <w:proofErr w:type="spellEnd"/>
      <w:r w:rsidRPr="00E96EC2">
        <w:t xml:space="preserve">) Фізкультурно-оздоровчого комплексу «Старт» у м. </w:t>
      </w:r>
      <w:proofErr w:type="spellStart"/>
      <w:r w:rsidRPr="00E96EC2">
        <w:t>Новояворівську</w:t>
      </w:r>
      <w:proofErr w:type="spellEnd"/>
      <w:r w:rsidRPr="00E96EC2">
        <w:t xml:space="preserve">, реконструкцію плавального басейну школи під дошкільний заклад і басейн у  </w:t>
      </w:r>
      <w:proofErr w:type="spellStart"/>
      <w:r w:rsidRPr="00E96EC2">
        <w:t>с.Домажир</w:t>
      </w:r>
      <w:proofErr w:type="spellEnd"/>
      <w:r w:rsidRPr="00E96EC2">
        <w:t xml:space="preserve">, будівництво каналізаційних мереж, насосних станцій та очисних споруд у селах </w:t>
      </w:r>
      <w:proofErr w:type="spellStart"/>
      <w:r w:rsidRPr="00E96EC2">
        <w:t>Вороців</w:t>
      </w:r>
      <w:proofErr w:type="spellEnd"/>
      <w:r w:rsidRPr="00E96EC2">
        <w:t xml:space="preserve"> та </w:t>
      </w:r>
      <w:proofErr w:type="spellStart"/>
      <w:r w:rsidRPr="00E96EC2">
        <w:t>Карачинів</w:t>
      </w:r>
      <w:proofErr w:type="spellEnd"/>
      <w:r w:rsidRPr="00E96EC2">
        <w:t xml:space="preserve">. Значні кошти отримували на реалізацію соціально-економічних та культурних проектів територіальні громади міст Яворова та </w:t>
      </w:r>
      <w:proofErr w:type="spellStart"/>
      <w:r w:rsidRPr="00E96EC2">
        <w:t>Новояворівська</w:t>
      </w:r>
      <w:proofErr w:type="spellEnd"/>
      <w:r w:rsidRPr="00E96EC2">
        <w:t>.</w:t>
      </w:r>
    </w:p>
    <w:p w:rsidR="003C2A38" w:rsidRPr="00E96EC2" w:rsidRDefault="003C2A38" w:rsidP="003C2A38">
      <w:pPr>
        <w:autoSpaceDE w:val="0"/>
        <w:autoSpaceDN w:val="0"/>
        <w:adjustRightInd w:val="0"/>
        <w:jc w:val="both"/>
      </w:pPr>
      <w:r w:rsidRPr="00E96EC2">
        <w:tab/>
        <w:t>Оптимізм щодо отримання громадами району цих коштів вселяв той факт, що після певних затримок Держказначейство</w:t>
      </w:r>
      <w:r>
        <w:t xml:space="preserve"> України</w:t>
      </w:r>
      <w:r w:rsidRPr="00E96EC2">
        <w:t xml:space="preserve"> розпочало перераховувати кошти громадам і станом на 3 вересня до місцевих бюджетів вже надійшло 814 млн. </w:t>
      </w:r>
      <w:proofErr w:type="spellStart"/>
      <w:r w:rsidRPr="00E96EC2">
        <w:t>грн</w:t>
      </w:r>
      <w:proofErr w:type="spellEnd"/>
      <w:r w:rsidRPr="00E96EC2">
        <w:t xml:space="preserve"> - 32,6% від виділеного Урядом обсягу.  Проте вже у вересні територіальні органи Держказначейства, посилаючись на доручення Міністерства фінансів України, заблокували ці кошти та звернулись до органів місцевого самоврядування з вимогою добровільно надати письмову згоду на їх повернення.</w:t>
      </w:r>
    </w:p>
    <w:p w:rsidR="003C2A38" w:rsidRPr="00E96EC2" w:rsidRDefault="003C2A38" w:rsidP="003C2A38">
      <w:pPr>
        <w:autoSpaceDE w:val="0"/>
        <w:autoSpaceDN w:val="0"/>
        <w:adjustRightInd w:val="0"/>
        <w:jc w:val="both"/>
      </w:pPr>
      <w:r w:rsidRPr="00E96EC2">
        <w:tab/>
        <w:t xml:space="preserve">Такі дії Міністерства фінансів та Держказначейства викликали негативну реакцію в територіальних громадах, серед депутатів та мешканців району. Вважаємо, що вказані дії не тільки порушують чинне законодавство, але й породжують розчарування та зневіру мешканців району, їх невпевненість у завтрашньому дні, адже відкладають на невизначений термін процес завершення будівництва та реконструкції важливих об’єктів соціально-культурної сфери, який без державної фінансової підтримки органів місцевого самоврядування  наразі </w:t>
      </w:r>
      <w:r w:rsidRPr="00E96EC2">
        <w:lastRenderedPageBreak/>
        <w:t xml:space="preserve">видається неможливим. Крім того таке блокування та </w:t>
      </w:r>
      <w:r>
        <w:t xml:space="preserve">перспектива </w:t>
      </w:r>
      <w:r w:rsidRPr="00E96EC2">
        <w:t>повернення уже виділених коштів місцевим</w:t>
      </w:r>
      <w:r>
        <w:t>и</w:t>
      </w:r>
      <w:r w:rsidRPr="00E96EC2">
        <w:t xml:space="preserve"> радам</w:t>
      </w:r>
      <w:r>
        <w:t>и</w:t>
      </w:r>
      <w:r w:rsidRPr="00E96EC2">
        <w:t xml:space="preserve"> підриває довіру</w:t>
      </w:r>
      <w:r>
        <w:t xml:space="preserve"> мешканців району і</w:t>
      </w:r>
      <w:r w:rsidRPr="00E96EC2">
        <w:t xml:space="preserve"> депутатського корпусу до нового Уряду, породжує сумніви в ефективності його діяльності та зацікавленості у вирішенні </w:t>
      </w:r>
      <w:r>
        <w:t xml:space="preserve">нагальних </w:t>
      </w:r>
      <w:r w:rsidRPr="00E96EC2">
        <w:t xml:space="preserve">проблем територіальних громад на периферії. </w:t>
      </w:r>
    </w:p>
    <w:p w:rsidR="003C2A38" w:rsidRPr="00E96EC2" w:rsidRDefault="003C2A38" w:rsidP="003C2A38">
      <w:pPr>
        <w:autoSpaceDE w:val="0"/>
        <w:autoSpaceDN w:val="0"/>
        <w:adjustRightInd w:val="0"/>
        <w:jc w:val="both"/>
        <w:rPr>
          <w:szCs w:val="28"/>
        </w:rPr>
      </w:pPr>
      <w:r w:rsidRPr="00E96EC2">
        <w:tab/>
      </w:r>
      <w:r w:rsidRPr="00E96EC2">
        <w:rPr>
          <w:szCs w:val="28"/>
        </w:rPr>
        <w:t xml:space="preserve">Враховуючи вищенаведене, з метою уникнення соціальної напруги у суспільстві, переконливо просимо вжити заходів щодо розблокування </w:t>
      </w:r>
      <w:r w:rsidRPr="00E96EC2">
        <w:t xml:space="preserve">Держказначейством </w:t>
      </w:r>
      <w:r w:rsidRPr="00E96EC2">
        <w:rPr>
          <w:szCs w:val="28"/>
        </w:rPr>
        <w:t>коштів субвенції з</w:t>
      </w:r>
      <w:r w:rsidRPr="00E96EC2">
        <w:t xml:space="preserve"> </w:t>
      </w:r>
      <w:r w:rsidRPr="00E96EC2">
        <w:rPr>
          <w:szCs w:val="28"/>
        </w:rPr>
        <w:t>державного бюджету місцевим бюджетам на здійснення заходів щодо</w:t>
      </w:r>
      <w:r w:rsidRPr="00E96EC2">
        <w:t xml:space="preserve"> </w:t>
      </w:r>
      <w:r w:rsidRPr="00E96EC2">
        <w:rPr>
          <w:szCs w:val="28"/>
        </w:rPr>
        <w:t>соціально-економічного розвитку окремих територій</w:t>
      </w:r>
      <w:r>
        <w:t>, а також</w:t>
      </w:r>
      <w:r w:rsidRPr="00E96EC2">
        <w:t xml:space="preserve"> припинення тиску на органи влади та місцевого самоврядування щодо надання «добровільно-примусової» згоди на їх повернення.</w:t>
      </w:r>
    </w:p>
    <w:p w:rsidR="003C2A38" w:rsidRDefault="003C2A38" w:rsidP="003C2A38">
      <w:pPr>
        <w:jc w:val="both"/>
        <w:rPr>
          <w:bCs/>
          <w:szCs w:val="28"/>
        </w:rPr>
      </w:pPr>
    </w:p>
    <w:p w:rsidR="0050373B" w:rsidRPr="00BE548B" w:rsidRDefault="0050373B" w:rsidP="0050373B">
      <w:pPr>
        <w:jc w:val="both"/>
        <w:rPr>
          <w:szCs w:val="28"/>
        </w:rPr>
      </w:pPr>
    </w:p>
    <w:p w:rsidR="0050373B" w:rsidRPr="0068526A" w:rsidRDefault="0050373B" w:rsidP="0050373B">
      <w:pPr>
        <w:jc w:val="center"/>
        <w:rPr>
          <w:b/>
          <w:szCs w:val="28"/>
        </w:rPr>
      </w:pPr>
      <w:r>
        <w:rPr>
          <w:b/>
          <w:szCs w:val="28"/>
        </w:rPr>
        <w:t>Депутати Яворівської районної ради</w:t>
      </w:r>
    </w:p>
    <w:p w:rsidR="0050373B" w:rsidRPr="00BE548B" w:rsidRDefault="0050373B" w:rsidP="0050373B">
      <w:pPr>
        <w:autoSpaceDE w:val="0"/>
        <w:autoSpaceDN w:val="0"/>
        <w:adjustRightInd w:val="0"/>
        <w:jc w:val="both"/>
        <w:rPr>
          <w:bCs/>
          <w:szCs w:val="28"/>
        </w:rPr>
      </w:pPr>
    </w:p>
    <w:p w:rsidR="0050373B" w:rsidRPr="00BE548B" w:rsidRDefault="0050373B" w:rsidP="0050373B">
      <w:pPr>
        <w:jc w:val="both"/>
        <w:rPr>
          <w:bCs/>
          <w:szCs w:val="28"/>
        </w:rPr>
      </w:pPr>
    </w:p>
    <w:p w:rsidR="0050373B" w:rsidRPr="00BE548B" w:rsidRDefault="0050373B" w:rsidP="0050373B">
      <w:pPr>
        <w:jc w:val="both"/>
        <w:rPr>
          <w:bCs/>
          <w:szCs w:val="28"/>
        </w:rPr>
      </w:pPr>
    </w:p>
    <w:p w:rsidR="0050373B" w:rsidRPr="00BE548B" w:rsidRDefault="0050373B" w:rsidP="0050373B">
      <w:pPr>
        <w:jc w:val="both"/>
        <w:rPr>
          <w:bCs/>
          <w:szCs w:val="28"/>
        </w:rPr>
      </w:pPr>
      <w:r w:rsidRPr="00BE548B">
        <w:rPr>
          <w:bCs/>
          <w:szCs w:val="28"/>
        </w:rPr>
        <w:t xml:space="preserve">Керуючий справами                                                           Сергій  </w:t>
      </w:r>
      <w:proofErr w:type="spellStart"/>
      <w:r w:rsidRPr="00BE548B">
        <w:rPr>
          <w:bCs/>
          <w:szCs w:val="28"/>
        </w:rPr>
        <w:t>Сагаль</w:t>
      </w:r>
      <w:proofErr w:type="spellEnd"/>
    </w:p>
    <w:p w:rsidR="0050373B" w:rsidRPr="00E75298" w:rsidRDefault="0050373B" w:rsidP="0050373B">
      <w:pPr>
        <w:jc w:val="center"/>
        <w:rPr>
          <w:b/>
        </w:rPr>
      </w:pPr>
    </w:p>
    <w:p w:rsidR="0050373B" w:rsidRDefault="0050373B" w:rsidP="0050373B"/>
    <w:p w:rsidR="0050373B" w:rsidRDefault="0050373B" w:rsidP="0050373B"/>
    <w:p w:rsidR="0050373B" w:rsidRDefault="0050373B" w:rsidP="0050373B"/>
    <w:p w:rsidR="0050373B" w:rsidRDefault="0050373B" w:rsidP="0050373B"/>
    <w:p w:rsidR="002D601E" w:rsidRDefault="002D601E"/>
    <w:sectPr w:rsidR="002D601E" w:rsidSect="00B07BA2">
      <w:headerReference w:type="even" r:id="rId7"/>
      <w:headerReference w:type="default" r:id="rId8"/>
      <w:footerReference w:type="default" r:id="rId9"/>
      <w:pgSz w:w="11907" w:h="16834" w:code="9"/>
      <w:pgMar w:top="567" w:right="567" w:bottom="567" w:left="1418"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9F8" w:rsidRDefault="004479F8" w:rsidP="000335A7">
      <w:r>
        <w:separator/>
      </w:r>
    </w:p>
  </w:endnote>
  <w:endnote w:type="continuationSeparator" w:id="0">
    <w:p w:rsidR="004479F8" w:rsidRDefault="004479F8" w:rsidP="000335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0335A7">
    <w:pPr>
      <w:pStyle w:val="a5"/>
      <w:tabs>
        <w:tab w:val="clear" w:pos="4320"/>
        <w:tab w:val="clear" w:pos="8640"/>
        <w:tab w:val="center" w:pos="6480"/>
        <w:tab w:val="right" w:pos="9180"/>
      </w:tabs>
      <w:rPr>
        <w:sz w:val="6"/>
      </w:rPr>
    </w:pPr>
    <w:r>
      <w:rPr>
        <w:sz w:val="6"/>
      </w:rPr>
      <w:fldChar w:fldCharType="begin"/>
    </w:r>
    <w:r w:rsidR="00A46F4E">
      <w:rPr>
        <w:sz w:val="6"/>
      </w:rPr>
      <w:instrText xml:space="preserve"> FILENAME \* ROMAN\p \* LOWER </w:instrText>
    </w:r>
    <w:r>
      <w:rPr>
        <w:sz w:val="6"/>
      </w:rPr>
      <w:fldChar w:fldCharType="separate"/>
    </w:r>
    <w:r w:rsidR="005925B1">
      <w:rPr>
        <w:noProof/>
        <w:sz w:val="6"/>
      </w:rPr>
      <w:t>xxxvi</w:t>
    </w:r>
    <w:r>
      <w:rPr>
        <w:sz w:val="6"/>
      </w:rPr>
      <w:fldChar w:fldCharType="end"/>
    </w:r>
    <w:r w:rsidR="00A46F4E">
      <w:rPr>
        <w:sz w:val="6"/>
      </w:rPr>
      <w:t xml:space="preserve"> </w:t>
    </w:r>
    <w:r w:rsidR="00A46F4E">
      <w:rPr>
        <w:sz w:val="6"/>
      </w:rPr>
      <w:tab/>
    </w:r>
    <w:proofErr w:type="spellStart"/>
    <w:r w:rsidR="00A46F4E">
      <w:rPr>
        <w:sz w:val="6"/>
      </w:rPr>
      <w:t>saved</w:t>
    </w:r>
    <w:proofErr w:type="spellEnd"/>
    <w:r w:rsidR="00A46F4E">
      <w:rPr>
        <w:sz w:val="6"/>
      </w:rPr>
      <w:t xml:space="preserve">: </w:t>
    </w:r>
    <w:r>
      <w:rPr>
        <w:sz w:val="6"/>
      </w:rPr>
      <w:fldChar w:fldCharType="begin"/>
    </w:r>
    <w:r w:rsidR="00A46F4E">
      <w:rPr>
        <w:sz w:val="6"/>
      </w:rPr>
      <w:instrText xml:space="preserve"> SAVEDATE \@ "dd.MM.yy HH:mm" \* LOWER </w:instrText>
    </w:r>
    <w:r>
      <w:rPr>
        <w:sz w:val="6"/>
      </w:rPr>
      <w:fldChar w:fldCharType="separate"/>
    </w:r>
    <w:r w:rsidR="005925B1">
      <w:rPr>
        <w:noProof/>
        <w:sz w:val="6"/>
      </w:rPr>
      <w:t>23.09.19 15:23</w:t>
    </w:r>
    <w:r>
      <w:rPr>
        <w:sz w:val="6"/>
      </w:rPr>
      <w:fldChar w:fldCharType="end"/>
    </w:r>
    <w:r w:rsidR="00A46F4E">
      <w:rPr>
        <w:sz w:val="6"/>
      </w:rPr>
      <w:tab/>
    </w:r>
    <w:proofErr w:type="spellStart"/>
    <w:r w:rsidR="00A46F4E">
      <w:rPr>
        <w:sz w:val="6"/>
      </w:rPr>
      <w:t>printed</w:t>
    </w:r>
    <w:proofErr w:type="spellEnd"/>
    <w:r w:rsidR="00A46F4E">
      <w:rPr>
        <w:sz w:val="6"/>
      </w:rPr>
      <w:t xml:space="preserve">: </w:t>
    </w:r>
    <w:r>
      <w:rPr>
        <w:sz w:val="6"/>
      </w:rPr>
      <w:fldChar w:fldCharType="begin"/>
    </w:r>
    <w:r w:rsidR="00A46F4E">
      <w:rPr>
        <w:sz w:val="6"/>
      </w:rPr>
      <w:instrText xml:space="preserve"> PRINTDATE \@ "dd.MM.yy HH:mm" \* LOWER </w:instrText>
    </w:r>
    <w:r>
      <w:rPr>
        <w:sz w:val="6"/>
      </w:rPr>
      <w:fldChar w:fldCharType="separate"/>
    </w:r>
    <w:r w:rsidR="005925B1">
      <w:rPr>
        <w:noProof/>
        <w:sz w:val="6"/>
      </w:rPr>
      <w:t>28.10.19 11:00</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9F8" w:rsidRDefault="004479F8" w:rsidP="000335A7">
      <w:r>
        <w:separator/>
      </w:r>
    </w:p>
  </w:footnote>
  <w:footnote w:type="continuationSeparator" w:id="0">
    <w:p w:rsidR="004479F8" w:rsidRDefault="004479F8" w:rsidP="000335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0335A7">
    <w:pPr>
      <w:pStyle w:val="a3"/>
      <w:framePr w:wrap="around" w:vAnchor="text" w:hAnchor="margin" w:xAlign="center" w:y="1"/>
      <w:rPr>
        <w:rStyle w:val="a7"/>
      </w:rPr>
    </w:pPr>
    <w:r>
      <w:rPr>
        <w:rStyle w:val="a7"/>
      </w:rPr>
      <w:fldChar w:fldCharType="begin"/>
    </w:r>
    <w:r w:rsidR="00A46F4E">
      <w:rPr>
        <w:rStyle w:val="a7"/>
      </w:rPr>
      <w:instrText xml:space="preserve">PAGE  </w:instrText>
    </w:r>
    <w:r>
      <w:rPr>
        <w:rStyle w:val="a7"/>
      </w:rPr>
      <w:fldChar w:fldCharType="end"/>
    </w:r>
  </w:p>
  <w:p w:rsidR="006965A8" w:rsidRDefault="004479F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5A8" w:rsidRDefault="000335A7">
    <w:pPr>
      <w:pStyle w:val="a3"/>
      <w:framePr w:wrap="around" w:vAnchor="text" w:hAnchor="margin" w:xAlign="center" w:y="1"/>
      <w:rPr>
        <w:rStyle w:val="a7"/>
        <w:sz w:val="24"/>
      </w:rPr>
    </w:pPr>
    <w:r>
      <w:rPr>
        <w:rStyle w:val="a7"/>
        <w:sz w:val="24"/>
      </w:rPr>
      <w:fldChar w:fldCharType="begin"/>
    </w:r>
    <w:r w:rsidR="00A46F4E">
      <w:rPr>
        <w:rStyle w:val="a7"/>
        <w:sz w:val="24"/>
      </w:rPr>
      <w:instrText xml:space="preserve">PAGE  </w:instrText>
    </w:r>
    <w:r>
      <w:rPr>
        <w:rStyle w:val="a7"/>
        <w:sz w:val="24"/>
      </w:rPr>
      <w:fldChar w:fldCharType="separate"/>
    </w:r>
    <w:r w:rsidR="005925B1">
      <w:rPr>
        <w:rStyle w:val="a7"/>
        <w:noProof/>
        <w:sz w:val="24"/>
      </w:rPr>
      <w:t>3</w:t>
    </w:r>
    <w:r>
      <w:rPr>
        <w:rStyle w:val="a7"/>
        <w:sz w:val="24"/>
      </w:rPr>
      <w:fldChar w:fldCharType="end"/>
    </w:r>
  </w:p>
  <w:p w:rsidR="006965A8" w:rsidRDefault="004479F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0373B"/>
    <w:rsid w:val="000335A7"/>
    <w:rsid w:val="0011200C"/>
    <w:rsid w:val="002D601E"/>
    <w:rsid w:val="00391957"/>
    <w:rsid w:val="003C2A38"/>
    <w:rsid w:val="004479F8"/>
    <w:rsid w:val="0050373B"/>
    <w:rsid w:val="005925B1"/>
    <w:rsid w:val="00644D4A"/>
    <w:rsid w:val="00A46F4E"/>
    <w:rsid w:val="00AC744D"/>
    <w:rsid w:val="00E35A4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73B"/>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0373B"/>
    <w:pPr>
      <w:tabs>
        <w:tab w:val="center" w:pos="4320"/>
        <w:tab w:val="right" w:pos="8640"/>
      </w:tabs>
    </w:pPr>
    <w:rPr>
      <w:rFonts w:ascii="Kudriashov" w:hAnsi="Kudriashov"/>
    </w:rPr>
  </w:style>
  <w:style w:type="character" w:customStyle="1" w:styleId="a4">
    <w:name w:val="Верхний колонтитул Знак"/>
    <w:basedOn w:val="a0"/>
    <w:link w:val="a3"/>
    <w:rsid w:val="0050373B"/>
    <w:rPr>
      <w:rFonts w:ascii="Kudriashov" w:eastAsia="Times New Roman" w:hAnsi="Kudriashov"/>
      <w:color w:val="auto"/>
      <w:szCs w:val="20"/>
      <w:lang w:eastAsia="ru-RU"/>
    </w:rPr>
  </w:style>
  <w:style w:type="paragraph" w:styleId="a5">
    <w:name w:val="footer"/>
    <w:basedOn w:val="a"/>
    <w:link w:val="a6"/>
    <w:rsid w:val="0050373B"/>
    <w:pPr>
      <w:tabs>
        <w:tab w:val="center" w:pos="4320"/>
        <w:tab w:val="right" w:pos="8640"/>
      </w:tabs>
    </w:pPr>
    <w:rPr>
      <w:rFonts w:ascii="Kudriashov" w:hAnsi="Kudriashov"/>
    </w:rPr>
  </w:style>
  <w:style w:type="character" w:customStyle="1" w:styleId="a6">
    <w:name w:val="Нижний колонтитул Знак"/>
    <w:basedOn w:val="a0"/>
    <w:link w:val="a5"/>
    <w:rsid w:val="0050373B"/>
    <w:rPr>
      <w:rFonts w:ascii="Kudriashov" w:eastAsia="Times New Roman" w:hAnsi="Kudriashov"/>
      <w:color w:val="auto"/>
      <w:szCs w:val="20"/>
      <w:lang w:eastAsia="ru-RU"/>
    </w:rPr>
  </w:style>
  <w:style w:type="character" w:styleId="a7">
    <w:name w:val="page number"/>
    <w:basedOn w:val="a0"/>
    <w:rsid w:val="0050373B"/>
    <w:rPr>
      <w:rFonts w:ascii="Times New Roman" w:hAnsi="Times New Roman"/>
    </w:rPr>
  </w:style>
  <w:style w:type="paragraph" w:styleId="a8">
    <w:name w:val="Balloon Text"/>
    <w:basedOn w:val="a"/>
    <w:link w:val="a9"/>
    <w:uiPriority w:val="99"/>
    <w:semiHidden/>
    <w:unhideWhenUsed/>
    <w:rsid w:val="0050373B"/>
    <w:rPr>
      <w:rFonts w:ascii="Tahoma" w:hAnsi="Tahoma" w:cs="Tahoma"/>
      <w:sz w:val="16"/>
      <w:szCs w:val="16"/>
    </w:rPr>
  </w:style>
  <w:style w:type="character" w:customStyle="1" w:styleId="a9">
    <w:name w:val="Текст выноски Знак"/>
    <w:basedOn w:val="a0"/>
    <w:link w:val="a8"/>
    <w:uiPriority w:val="99"/>
    <w:semiHidden/>
    <w:rsid w:val="0050373B"/>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3691</Words>
  <Characters>2104</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cp:lastPrinted>2019-10-28T09:00:00Z</cp:lastPrinted>
  <dcterms:created xsi:type="dcterms:W3CDTF">2019-09-23T13:14:00Z</dcterms:created>
  <dcterms:modified xsi:type="dcterms:W3CDTF">2019-10-28T11:10:00Z</dcterms:modified>
</cp:coreProperties>
</file>