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1DE" w:rsidRDefault="001211DE" w:rsidP="001211DE">
      <w:pPr>
        <w:jc w:val="center"/>
      </w:pPr>
    </w:p>
    <w:p w:rsidR="001211DE" w:rsidRDefault="001211DE" w:rsidP="001211DE">
      <w:pPr>
        <w:jc w:val="center"/>
      </w:pPr>
    </w:p>
    <w:p w:rsidR="001211DE" w:rsidRDefault="001211DE" w:rsidP="001211DE">
      <w:pPr>
        <w:jc w:val="center"/>
      </w:pPr>
      <w:r>
        <w:rPr>
          <w:noProof/>
        </w:rPr>
        <w:drawing>
          <wp:inline distT="0" distB="0" distL="0" distR="0">
            <wp:extent cx="429260" cy="61214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1DE" w:rsidRPr="00017C23" w:rsidRDefault="001211DE" w:rsidP="001211DE">
      <w:pPr>
        <w:jc w:val="center"/>
        <w:rPr>
          <w:sz w:val="24"/>
          <w:szCs w:val="24"/>
        </w:rPr>
      </w:pPr>
      <w:r w:rsidRPr="00017C23">
        <w:rPr>
          <w:b/>
          <w:caps/>
          <w:sz w:val="24"/>
          <w:szCs w:val="24"/>
        </w:rPr>
        <w:t>УкраЇна</w:t>
      </w:r>
    </w:p>
    <w:p w:rsidR="001211DE" w:rsidRDefault="001211DE" w:rsidP="001211DE">
      <w:pPr>
        <w:spacing w:before="120" w:after="120"/>
        <w:rPr>
          <w:b/>
          <w:caps/>
        </w:rPr>
      </w:pPr>
      <w:r>
        <w:rPr>
          <w:b/>
          <w:caps/>
        </w:rPr>
        <w:t xml:space="preserve">                  ЯВОРІВСЬКА РАЙОННА РАДА ЛЬВІВСЬКОЇ ОБЛАСТІ</w:t>
      </w:r>
    </w:p>
    <w:p w:rsidR="001211DE" w:rsidRDefault="001211DE" w:rsidP="001211DE">
      <w:pPr>
        <w:spacing w:before="120" w:after="120"/>
        <w:jc w:val="center"/>
      </w:pPr>
      <w:r>
        <w:t xml:space="preserve">ІI  сесія </w:t>
      </w:r>
      <w:r>
        <w:rPr>
          <w:lang w:val="de-DE"/>
        </w:rPr>
        <w:t>V</w:t>
      </w:r>
      <w:r>
        <w:t>ІІІ скликання</w:t>
      </w:r>
    </w:p>
    <w:p w:rsidR="001211DE" w:rsidRDefault="001211DE" w:rsidP="001211DE">
      <w:pPr>
        <w:spacing w:before="120" w:after="120"/>
        <w:jc w:val="center"/>
        <w:rPr>
          <w:b/>
          <w:sz w:val="40"/>
        </w:rPr>
      </w:pPr>
      <w:r>
        <w:rPr>
          <w:b/>
          <w:caps/>
          <w:sz w:val="40"/>
        </w:rPr>
        <w:t xml:space="preserve">РІШЕННЯ  № </w:t>
      </w:r>
      <w:r w:rsidR="00C62EA9">
        <w:rPr>
          <w:b/>
          <w:caps/>
          <w:sz w:val="40"/>
        </w:rPr>
        <w:t>1</w:t>
      </w:r>
      <w:r w:rsidR="00414576">
        <w:rPr>
          <w:b/>
          <w:caps/>
          <w:sz w:val="40"/>
        </w:rPr>
        <w:t>5</w:t>
      </w:r>
    </w:p>
    <w:p w:rsidR="001211DE" w:rsidRDefault="001211DE" w:rsidP="001211DE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« 14 » грудня 2020</w:t>
      </w:r>
      <w:r w:rsidRPr="00DB23BB">
        <w:rPr>
          <w:sz w:val="24"/>
          <w:szCs w:val="24"/>
        </w:rPr>
        <w:t xml:space="preserve"> р.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211DE" w:rsidRPr="00DB23BB" w:rsidRDefault="001211DE" w:rsidP="001211DE">
      <w:pPr>
        <w:spacing w:before="120" w:after="120"/>
        <w:rPr>
          <w:sz w:val="24"/>
          <w:szCs w:val="24"/>
        </w:rPr>
      </w:pPr>
      <w:r w:rsidRPr="00DB23BB">
        <w:rPr>
          <w:sz w:val="24"/>
          <w:szCs w:val="24"/>
        </w:rPr>
        <w:t>м.</w:t>
      </w:r>
      <w:r w:rsidR="00C62EA9">
        <w:rPr>
          <w:sz w:val="24"/>
          <w:szCs w:val="24"/>
        </w:rPr>
        <w:t xml:space="preserve"> </w:t>
      </w:r>
      <w:r w:rsidRPr="00DB23BB">
        <w:rPr>
          <w:sz w:val="24"/>
          <w:szCs w:val="24"/>
        </w:rPr>
        <w:t>Яворів</w:t>
      </w:r>
    </w:p>
    <w:p w:rsidR="001211DE" w:rsidRDefault="001211DE" w:rsidP="001211DE"/>
    <w:p w:rsidR="001211DE" w:rsidRDefault="001211DE" w:rsidP="001211DE"/>
    <w:p w:rsidR="001211DE" w:rsidRDefault="001211DE" w:rsidP="001211DE">
      <w:pPr>
        <w:rPr>
          <w:b/>
        </w:rPr>
      </w:pPr>
      <w:r>
        <w:rPr>
          <w:b/>
        </w:rPr>
        <w:t xml:space="preserve">Про затвердження Положення </w:t>
      </w:r>
    </w:p>
    <w:p w:rsidR="001211DE" w:rsidRDefault="001211DE" w:rsidP="001211DE">
      <w:pPr>
        <w:rPr>
          <w:b/>
        </w:rPr>
      </w:pPr>
      <w:r>
        <w:rPr>
          <w:b/>
        </w:rPr>
        <w:t xml:space="preserve">про постійні комісії Яворівської </w:t>
      </w:r>
    </w:p>
    <w:p w:rsidR="001211DE" w:rsidRPr="008E492D" w:rsidRDefault="001211DE" w:rsidP="001211DE">
      <w:pPr>
        <w:rPr>
          <w:b/>
        </w:rPr>
      </w:pPr>
      <w:r w:rsidRPr="008E492D">
        <w:rPr>
          <w:b/>
        </w:rPr>
        <w:t xml:space="preserve">районної ради </w:t>
      </w:r>
    </w:p>
    <w:p w:rsidR="001211DE" w:rsidRDefault="001211DE" w:rsidP="001211DE">
      <w:pPr>
        <w:jc w:val="both"/>
      </w:pPr>
    </w:p>
    <w:p w:rsidR="001211DE" w:rsidRDefault="001211DE" w:rsidP="001211DE">
      <w:pPr>
        <w:jc w:val="both"/>
      </w:pPr>
    </w:p>
    <w:p w:rsidR="001211DE" w:rsidRDefault="001211DE" w:rsidP="001211DE">
      <w:pPr>
        <w:jc w:val="both"/>
      </w:pPr>
      <w:r>
        <w:tab/>
        <w:t xml:space="preserve">Керуючись ст. 43, 47 Закону України  "Про місцеве самоврядування в Україні", рішенням Яворівської районної ради </w:t>
      </w:r>
      <w:r>
        <w:rPr>
          <w:lang w:val="de-DE"/>
        </w:rPr>
        <w:t>V</w:t>
      </w:r>
      <w:r>
        <w:t xml:space="preserve">ІІ скликання від 14.12.2020 року № </w:t>
      </w:r>
      <w:r w:rsidR="00414576">
        <w:t>14</w:t>
      </w:r>
      <w:r>
        <w:t xml:space="preserve"> «Про створення постійних комісій Яворівської районної ради», враховуючи пропозиції  депутатів районної ради, Яворівська районна рада </w:t>
      </w:r>
    </w:p>
    <w:p w:rsidR="001211DE" w:rsidRDefault="001211DE" w:rsidP="001211DE">
      <w:pPr>
        <w:jc w:val="both"/>
        <w:rPr>
          <w:b/>
          <w:bCs/>
        </w:rPr>
      </w:pPr>
    </w:p>
    <w:p w:rsidR="001211DE" w:rsidRDefault="001211DE" w:rsidP="001211DE">
      <w:pPr>
        <w:jc w:val="both"/>
        <w:rPr>
          <w:b/>
          <w:bCs/>
        </w:rPr>
      </w:pPr>
    </w:p>
    <w:p w:rsidR="001211DE" w:rsidRDefault="001211DE" w:rsidP="001211DE">
      <w:pPr>
        <w:jc w:val="center"/>
      </w:pPr>
      <w:r>
        <w:rPr>
          <w:b/>
          <w:bCs/>
        </w:rPr>
        <w:t>ВИРІШИЛА:</w:t>
      </w:r>
    </w:p>
    <w:p w:rsidR="001211DE" w:rsidRDefault="001211DE" w:rsidP="001211DE">
      <w:pPr>
        <w:jc w:val="center"/>
      </w:pPr>
    </w:p>
    <w:p w:rsidR="001211DE" w:rsidRDefault="001211DE" w:rsidP="001211DE">
      <w:pPr>
        <w:jc w:val="both"/>
      </w:pPr>
      <w:r>
        <w:tab/>
        <w:t>1. Затвердити Положення про постійні комісії Яворівської районної ради згідно додатку № 1.</w:t>
      </w:r>
    </w:p>
    <w:p w:rsidR="001211DE" w:rsidRDefault="001211DE" w:rsidP="001211DE">
      <w:pPr>
        <w:pStyle w:val="a8"/>
        <w:spacing w:line="240" w:lineRule="auto"/>
      </w:pPr>
      <w:r>
        <w:tab/>
      </w:r>
    </w:p>
    <w:p w:rsidR="001211DE" w:rsidRDefault="001211DE" w:rsidP="001211DE">
      <w:pPr>
        <w:jc w:val="both"/>
      </w:pPr>
      <w:r>
        <w:tab/>
        <w:t>2. Вважати таким, що втратило чинність рішення Яворівської районної ради від 15 грудня 2015 року № 18 «Про затвердження Положення про постійні комісії Яворівської районної ради».</w:t>
      </w:r>
    </w:p>
    <w:p w:rsidR="001211DE" w:rsidRDefault="001211DE" w:rsidP="001211DE">
      <w:pPr>
        <w:jc w:val="both"/>
      </w:pPr>
    </w:p>
    <w:p w:rsidR="001211DE" w:rsidRDefault="001211DE" w:rsidP="001211DE">
      <w:pPr>
        <w:jc w:val="both"/>
      </w:pPr>
      <w:r>
        <w:tab/>
        <w:t>3. Контроль за виконанням рішення покласти на постійну комісію районної ради з питань регламенту, дотримання законності, військових проблем та прикордонного співробітництва.</w:t>
      </w:r>
    </w:p>
    <w:p w:rsidR="001211DE" w:rsidRDefault="001211DE" w:rsidP="001211DE"/>
    <w:p w:rsidR="001211DE" w:rsidRDefault="001211DE" w:rsidP="001211DE"/>
    <w:p w:rsidR="001211DE" w:rsidRDefault="001211DE" w:rsidP="001211DE"/>
    <w:p w:rsidR="001211DE" w:rsidRDefault="001211DE" w:rsidP="001211DE">
      <w:r>
        <w:t xml:space="preserve">  Голова районної ради                                             Микола Романюк</w:t>
      </w:r>
    </w:p>
    <w:p w:rsidR="001211DE" w:rsidRDefault="001211DE" w:rsidP="001211DE">
      <w:pPr>
        <w:jc w:val="both"/>
      </w:pPr>
    </w:p>
    <w:p w:rsidR="001211DE" w:rsidRDefault="001211DE" w:rsidP="001211DE">
      <w:pPr>
        <w:jc w:val="both"/>
      </w:pPr>
    </w:p>
    <w:p w:rsidR="001211DE" w:rsidRDefault="001211DE" w:rsidP="001211DE">
      <w:pPr>
        <w:jc w:val="both"/>
      </w:pPr>
    </w:p>
    <w:p w:rsidR="002D601E" w:rsidRDefault="002D601E"/>
    <w:p w:rsidR="001211DE" w:rsidRDefault="001211DE"/>
    <w:p w:rsidR="001B603F" w:rsidRDefault="001B603F" w:rsidP="001211DE">
      <w:pPr>
        <w:jc w:val="right"/>
        <w:rPr>
          <w:caps/>
        </w:rPr>
      </w:pPr>
    </w:p>
    <w:p w:rsidR="001211DE" w:rsidRDefault="001211DE" w:rsidP="001211DE">
      <w:pPr>
        <w:jc w:val="right"/>
      </w:pPr>
      <w:r>
        <w:rPr>
          <w:caps/>
        </w:rPr>
        <w:lastRenderedPageBreak/>
        <w:t>Д</w:t>
      </w:r>
      <w:r>
        <w:t>одаток № 1</w:t>
      </w:r>
    </w:p>
    <w:p w:rsidR="001211DE" w:rsidRDefault="001211DE" w:rsidP="001211DE">
      <w:pPr>
        <w:jc w:val="right"/>
      </w:pPr>
      <w:r>
        <w:t>до рішення районної ради</w:t>
      </w:r>
    </w:p>
    <w:p w:rsidR="001211DE" w:rsidRPr="00183CE7" w:rsidRDefault="00FD2F3A" w:rsidP="001211DE">
      <w:pPr>
        <w:jc w:val="right"/>
      </w:pPr>
      <w:r>
        <w:t xml:space="preserve">від 14 грудня 2020 року № </w:t>
      </w:r>
      <w:r w:rsidR="00414576">
        <w:t>15</w:t>
      </w:r>
    </w:p>
    <w:p w:rsidR="001211DE" w:rsidRDefault="001211DE" w:rsidP="001211DE">
      <w:pPr>
        <w:jc w:val="center"/>
        <w:rPr>
          <w:b/>
          <w:caps/>
        </w:rPr>
      </w:pPr>
    </w:p>
    <w:p w:rsidR="001211DE" w:rsidRDefault="001211DE" w:rsidP="001211DE">
      <w:pPr>
        <w:jc w:val="center"/>
        <w:rPr>
          <w:b/>
          <w:caps/>
        </w:rPr>
      </w:pPr>
      <w:r>
        <w:rPr>
          <w:b/>
          <w:caps/>
        </w:rPr>
        <w:t>Положення</w:t>
      </w:r>
    </w:p>
    <w:p w:rsidR="001211DE" w:rsidRDefault="001211DE" w:rsidP="001211DE">
      <w:pPr>
        <w:rPr>
          <w:b/>
        </w:rPr>
      </w:pPr>
      <w:r>
        <w:rPr>
          <w:b/>
        </w:rPr>
        <w:t xml:space="preserve">                       про постійні комісії Яворівської районної ради</w:t>
      </w:r>
    </w:p>
    <w:p w:rsidR="001211DE" w:rsidRDefault="001211DE" w:rsidP="001211DE"/>
    <w:p w:rsidR="001211DE" w:rsidRDefault="001211DE" w:rsidP="001211DE">
      <w:pPr>
        <w:rPr>
          <w:b/>
        </w:rPr>
      </w:pPr>
      <w:r>
        <w:t xml:space="preserve">                                              </w:t>
      </w:r>
      <w:r>
        <w:rPr>
          <w:b/>
        </w:rPr>
        <w:t xml:space="preserve"> 1. Загальні положення.</w:t>
      </w:r>
    </w:p>
    <w:p w:rsidR="001211DE" w:rsidRDefault="001211DE" w:rsidP="001211DE">
      <w:pPr>
        <w:rPr>
          <w:b/>
        </w:rPr>
      </w:pPr>
    </w:p>
    <w:p w:rsidR="001211DE" w:rsidRDefault="001211DE" w:rsidP="001211DE">
      <w:pPr>
        <w:jc w:val="both"/>
      </w:pPr>
      <w:r>
        <w:t xml:space="preserve">     </w:t>
      </w:r>
      <w:r>
        <w:tab/>
        <w:t xml:space="preserve">  1.1. Постійні комісії ради є органами Яворівської районної ради, відповідальними перед нею  і їй підзвітними. Постійні комісії ради обираються радою з числа депутатів Яворівської районної ради для вивчення, попереднього розгляду і підготовки питань, які належать до її відання, здійснення контролю за виконанням рішень ради.</w:t>
      </w:r>
    </w:p>
    <w:p w:rsidR="001211DE" w:rsidRDefault="001211DE" w:rsidP="001211DE">
      <w:pPr>
        <w:jc w:val="both"/>
      </w:pPr>
      <w:r>
        <w:t xml:space="preserve">     </w:t>
      </w:r>
      <w:r>
        <w:tab/>
        <w:t xml:space="preserve">  1.2. Депутат районної ради може бути обраним тільки до однієї постійної комісії. Всі члени комісії користуються рівними правами.</w:t>
      </w:r>
    </w:p>
    <w:p w:rsidR="001211DE" w:rsidRDefault="001211DE" w:rsidP="001211DE">
      <w:pPr>
        <w:jc w:val="both"/>
      </w:pPr>
      <w:r>
        <w:t xml:space="preserve">   </w:t>
      </w:r>
      <w:r>
        <w:tab/>
        <w:t xml:space="preserve">  1.3. Постійні комісії утворюються і обираються  радою на строк її повноважень у складі голови і членів комісії. Голова та члени постійних комісій обираються радою за пропозиціями голови районної ради. Заступники голів і секретарі комісій обираються на засіданні постійних комісій. Питання структури комісій вирішуються відповідною комісією.</w:t>
      </w:r>
    </w:p>
    <w:p w:rsidR="001211DE" w:rsidRDefault="001211DE" w:rsidP="001211DE">
      <w:pPr>
        <w:jc w:val="both"/>
      </w:pPr>
      <w:r>
        <w:t xml:space="preserve">    </w:t>
      </w:r>
      <w:r>
        <w:tab/>
        <w:t xml:space="preserve">  1.5. До складу постійних комісій не можуть бути обрані </w:t>
      </w:r>
      <w:r w:rsidR="002F773D">
        <w:t>голова районної ради, заступник</w:t>
      </w:r>
      <w:r>
        <w:t xml:space="preserve"> голови районної ради.</w:t>
      </w:r>
    </w:p>
    <w:p w:rsidR="001211DE" w:rsidRDefault="001211DE" w:rsidP="00074780">
      <w:pPr>
        <w:jc w:val="both"/>
      </w:pPr>
      <w:r>
        <w:t xml:space="preserve">       </w:t>
      </w:r>
      <w:r>
        <w:tab/>
        <w:t>1.6. Функціональна спрямованість постійних комісій ради визначена рішенням  Яв</w:t>
      </w:r>
      <w:r w:rsidR="001B603F">
        <w:t xml:space="preserve">орівської районної  ради від «14»  грудня  2020 року № </w:t>
      </w:r>
      <w:r w:rsidR="00414576">
        <w:t>14</w:t>
      </w:r>
      <w:r>
        <w:t xml:space="preserve"> «Про створення постійних комісій Яворівської районної ради».</w:t>
      </w:r>
    </w:p>
    <w:p w:rsidR="001211DE" w:rsidRDefault="001211DE" w:rsidP="00074780">
      <w:pPr>
        <w:ind w:firstLine="567"/>
        <w:jc w:val="both"/>
        <w:rPr>
          <w:szCs w:val="28"/>
        </w:rPr>
      </w:pPr>
      <w:r w:rsidRPr="00A54143">
        <w:rPr>
          <w:szCs w:val="28"/>
        </w:rPr>
        <w:tab/>
      </w:r>
      <w:r>
        <w:rPr>
          <w:szCs w:val="28"/>
        </w:rPr>
        <w:t>Відповідно до вказаного рішення в Яворівській районній раді утворені наступні постійні комісії</w:t>
      </w:r>
      <w:r w:rsidRPr="00A54143">
        <w:rPr>
          <w:szCs w:val="28"/>
        </w:rPr>
        <w:t xml:space="preserve"> :</w:t>
      </w:r>
    </w:p>
    <w:p w:rsidR="001211DE" w:rsidRPr="00B7348D" w:rsidRDefault="001211DE" w:rsidP="00074780">
      <w:pPr>
        <w:ind w:firstLine="567"/>
        <w:jc w:val="both"/>
        <w:rPr>
          <w:szCs w:val="28"/>
        </w:rPr>
      </w:pPr>
    </w:p>
    <w:p w:rsidR="001211DE" w:rsidRPr="00B7348D" w:rsidRDefault="00074780" w:rsidP="00074780">
      <w:pPr>
        <w:pStyle w:val="ac"/>
        <w:spacing w:after="0"/>
        <w:ind w:left="0"/>
        <w:jc w:val="both"/>
        <w:rPr>
          <w:szCs w:val="28"/>
        </w:rPr>
      </w:pPr>
      <w:r>
        <w:rPr>
          <w:szCs w:val="28"/>
        </w:rPr>
        <w:tab/>
        <w:t>а)</w:t>
      </w:r>
      <w:r w:rsidR="001211DE" w:rsidRPr="00B7348D">
        <w:rPr>
          <w:szCs w:val="28"/>
        </w:rPr>
        <w:t xml:space="preserve"> З питань регламенту, дотримання законності, військових проблем та прикордонного співробітництва.</w:t>
      </w:r>
    </w:p>
    <w:p w:rsidR="001211DE" w:rsidRPr="00B7348D" w:rsidRDefault="00074780" w:rsidP="00074780">
      <w:pPr>
        <w:ind w:firstLine="567"/>
        <w:jc w:val="both"/>
        <w:rPr>
          <w:szCs w:val="28"/>
        </w:rPr>
      </w:pPr>
      <w:r>
        <w:rPr>
          <w:szCs w:val="28"/>
        </w:rPr>
        <w:t>б)</w:t>
      </w:r>
      <w:r w:rsidR="001211DE" w:rsidRPr="00B7348D">
        <w:rPr>
          <w:szCs w:val="28"/>
        </w:rPr>
        <w:t xml:space="preserve"> З питань економіки, бюджету, фінансів.</w:t>
      </w:r>
    </w:p>
    <w:p w:rsidR="001211DE" w:rsidRPr="00B7348D" w:rsidRDefault="00074780" w:rsidP="00074780">
      <w:pPr>
        <w:pStyle w:val="ac"/>
        <w:spacing w:after="0"/>
        <w:ind w:left="0"/>
        <w:jc w:val="both"/>
        <w:rPr>
          <w:szCs w:val="28"/>
        </w:rPr>
      </w:pPr>
      <w:r>
        <w:rPr>
          <w:szCs w:val="28"/>
        </w:rPr>
        <w:t xml:space="preserve">        в)</w:t>
      </w:r>
      <w:r w:rsidR="001211DE" w:rsidRPr="00B7348D">
        <w:rPr>
          <w:szCs w:val="28"/>
        </w:rPr>
        <w:t xml:space="preserve"> З питань регулювання земельних відносин, агропромислового комплексу  </w:t>
      </w:r>
      <w:r>
        <w:rPr>
          <w:szCs w:val="28"/>
        </w:rPr>
        <w:t>охорони навколишнього</w:t>
      </w:r>
      <w:r w:rsidR="001211DE" w:rsidRPr="00B7348D">
        <w:rPr>
          <w:szCs w:val="28"/>
        </w:rPr>
        <w:t xml:space="preserve"> середовища та екології.</w:t>
      </w:r>
    </w:p>
    <w:p w:rsidR="001211DE" w:rsidRPr="00B7348D" w:rsidRDefault="00074780" w:rsidP="00074780">
      <w:pPr>
        <w:pStyle w:val="ac"/>
        <w:spacing w:after="0"/>
        <w:ind w:left="0"/>
        <w:jc w:val="both"/>
        <w:rPr>
          <w:szCs w:val="28"/>
        </w:rPr>
      </w:pPr>
      <w:r>
        <w:rPr>
          <w:szCs w:val="28"/>
        </w:rPr>
        <w:tab/>
        <w:t xml:space="preserve">г) </w:t>
      </w:r>
      <w:r w:rsidR="001211DE" w:rsidRPr="00B7348D">
        <w:rPr>
          <w:szCs w:val="28"/>
        </w:rPr>
        <w:t>З питань промисловості, підприємництва, інфраструктури та управління майном.</w:t>
      </w:r>
    </w:p>
    <w:p w:rsidR="001211DE" w:rsidRPr="00B7348D" w:rsidRDefault="00074780" w:rsidP="00074780">
      <w:pPr>
        <w:ind w:firstLine="567"/>
        <w:jc w:val="both"/>
        <w:rPr>
          <w:szCs w:val="28"/>
        </w:rPr>
      </w:pPr>
      <w:r>
        <w:rPr>
          <w:szCs w:val="28"/>
        </w:rPr>
        <w:t>д)</w:t>
      </w:r>
      <w:r w:rsidR="001211DE" w:rsidRPr="00B7348D">
        <w:rPr>
          <w:szCs w:val="28"/>
        </w:rPr>
        <w:t xml:space="preserve"> З питань освіти, культури, спорту та туризму.</w:t>
      </w:r>
    </w:p>
    <w:p w:rsidR="001211DE" w:rsidRPr="00B7348D" w:rsidRDefault="00074780" w:rsidP="00074780">
      <w:pPr>
        <w:ind w:firstLine="567"/>
        <w:jc w:val="both"/>
        <w:rPr>
          <w:szCs w:val="28"/>
        </w:rPr>
      </w:pPr>
      <w:r>
        <w:rPr>
          <w:szCs w:val="28"/>
        </w:rPr>
        <w:t>е)</w:t>
      </w:r>
      <w:r w:rsidR="001211DE" w:rsidRPr="00B7348D">
        <w:rPr>
          <w:szCs w:val="28"/>
        </w:rPr>
        <w:t xml:space="preserve"> З питань охорони здоров</w:t>
      </w:r>
      <w:r w:rsidR="001211DE" w:rsidRPr="00B7348D">
        <w:rPr>
          <w:szCs w:val="28"/>
          <w:lang w:val="ru-RU"/>
        </w:rPr>
        <w:t>’</w:t>
      </w:r>
      <w:r w:rsidR="001211DE" w:rsidRPr="00B7348D">
        <w:rPr>
          <w:szCs w:val="28"/>
        </w:rPr>
        <w:t>я і соціального захисту населення.</w:t>
      </w:r>
    </w:p>
    <w:p w:rsidR="001211DE" w:rsidRPr="00B7348D" w:rsidRDefault="001211DE" w:rsidP="00074780">
      <w:pPr>
        <w:ind w:firstLine="567"/>
        <w:jc w:val="both"/>
        <w:rPr>
          <w:szCs w:val="28"/>
        </w:rPr>
      </w:pPr>
    </w:p>
    <w:p w:rsidR="001211DE" w:rsidRPr="00A54143" w:rsidRDefault="001211DE" w:rsidP="00074780">
      <w:pPr>
        <w:jc w:val="both"/>
        <w:rPr>
          <w:szCs w:val="28"/>
        </w:rPr>
      </w:pPr>
      <w:r w:rsidRPr="00A54143">
        <w:rPr>
          <w:szCs w:val="28"/>
        </w:rPr>
        <w:t xml:space="preserve">          </w:t>
      </w:r>
      <w:r>
        <w:rPr>
          <w:szCs w:val="28"/>
        </w:rPr>
        <w:t xml:space="preserve">1.7. </w:t>
      </w:r>
      <w:r w:rsidRPr="00A54143">
        <w:rPr>
          <w:szCs w:val="28"/>
        </w:rPr>
        <w:t>Протягом строку своїх повноважень районна рада може утворювати нові постійні комісії ради, ліквідовувати і реорганізувати раніше утворені комісії, вносити зміни до складу комісій.</w:t>
      </w:r>
    </w:p>
    <w:p w:rsidR="001211DE" w:rsidRPr="00A54143" w:rsidRDefault="001211DE" w:rsidP="00074780">
      <w:pPr>
        <w:rPr>
          <w:szCs w:val="28"/>
        </w:rPr>
      </w:pPr>
      <w:r>
        <w:rPr>
          <w:szCs w:val="28"/>
        </w:rPr>
        <w:t xml:space="preserve">     </w:t>
      </w:r>
    </w:p>
    <w:p w:rsidR="001211DE" w:rsidRPr="00A54143" w:rsidRDefault="001211DE" w:rsidP="00074780">
      <w:pPr>
        <w:jc w:val="center"/>
        <w:rPr>
          <w:b/>
          <w:szCs w:val="28"/>
        </w:rPr>
      </w:pPr>
      <w:r w:rsidRPr="00A54143">
        <w:rPr>
          <w:b/>
          <w:szCs w:val="28"/>
        </w:rPr>
        <w:t>2. Повноваження постійних комісій.</w:t>
      </w:r>
    </w:p>
    <w:p w:rsidR="001211DE" w:rsidRPr="00A54143" w:rsidRDefault="001211DE" w:rsidP="00074780">
      <w:pPr>
        <w:rPr>
          <w:szCs w:val="28"/>
        </w:rPr>
      </w:pPr>
    </w:p>
    <w:p w:rsidR="001211DE" w:rsidRPr="00A54143" w:rsidRDefault="001211DE" w:rsidP="00074780">
      <w:pPr>
        <w:jc w:val="both"/>
        <w:rPr>
          <w:szCs w:val="28"/>
        </w:rPr>
      </w:pPr>
      <w:r>
        <w:rPr>
          <w:szCs w:val="28"/>
        </w:rPr>
        <w:t xml:space="preserve">          2.1.</w:t>
      </w:r>
      <w:r w:rsidRPr="00A54143">
        <w:rPr>
          <w:szCs w:val="28"/>
        </w:rPr>
        <w:t xml:space="preserve"> Постійні комісії Яворівської районної ради:</w:t>
      </w:r>
    </w:p>
    <w:p w:rsidR="001211DE" w:rsidRPr="00A54143" w:rsidRDefault="001211DE" w:rsidP="00074780">
      <w:pPr>
        <w:jc w:val="both"/>
        <w:rPr>
          <w:szCs w:val="28"/>
        </w:rPr>
      </w:pPr>
      <w:r w:rsidRPr="00A54143">
        <w:rPr>
          <w:szCs w:val="28"/>
        </w:rPr>
        <w:lastRenderedPageBreak/>
        <w:tab/>
        <w:t>1) беруть участь у розробці заходів щодо реалізації наказів виборців, сприяють в реалізації їх виконання, здійснюють контроль за їх виконанням;</w:t>
      </w:r>
    </w:p>
    <w:p w:rsidR="001211DE" w:rsidRPr="00A54143" w:rsidRDefault="001211DE" w:rsidP="00074780">
      <w:pPr>
        <w:jc w:val="both"/>
        <w:rPr>
          <w:szCs w:val="28"/>
        </w:rPr>
      </w:pPr>
      <w:r w:rsidRPr="00A54143">
        <w:rPr>
          <w:szCs w:val="28"/>
        </w:rPr>
        <w:tab/>
        <w:t xml:space="preserve">2) попередньо розглядають кандидатури осіб, які пропонуються для обрання, затвердження, призначення або погодження районною радою, готують висновки з цих питань.                                                          </w:t>
      </w:r>
    </w:p>
    <w:p w:rsidR="001211DE" w:rsidRPr="00A54143" w:rsidRDefault="001211DE" w:rsidP="00074780">
      <w:pPr>
        <w:jc w:val="both"/>
        <w:rPr>
          <w:szCs w:val="28"/>
        </w:rPr>
      </w:pPr>
      <w:r w:rsidRPr="00A54143">
        <w:rPr>
          <w:szCs w:val="28"/>
        </w:rPr>
        <w:t xml:space="preserve">            </w:t>
      </w:r>
      <w:r>
        <w:rPr>
          <w:szCs w:val="28"/>
        </w:rPr>
        <w:t xml:space="preserve">2.2. </w:t>
      </w:r>
      <w:r w:rsidRPr="00A54143">
        <w:rPr>
          <w:szCs w:val="28"/>
        </w:rPr>
        <w:t>Крім того, постійні комісії Яворівської районної ради:</w:t>
      </w:r>
    </w:p>
    <w:p w:rsidR="001211DE" w:rsidRDefault="001211DE" w:rsidP="00074780">
      <w:pPr>
        <w:jc w:val="both"/>
      </w:pPr>
      <w:r w:rsidRPr="00A54143">
        <w:rPr>
          <w:szCs w:val="28"/>
        </w:rPr>
        <w:tab/>
        <w:t xml:space="preserve">      - за дорученням</w:t>
      </w:r>
      <w:r>
        <w:t xml:space="preserve">  ради  або за власною ініціативою:</w:t>
      </w:r>
    </w:p>
    <w:p w:rsidR="001211DE" w:rsidRDefault="001211DE" w:rsidP="00074780">
      <w:pPr>
        <w:jc w:val="both"/>
      </w:pPr>
      <w:r>
        <w:tab/>
        <w:t>1) попередньо розглядають проекти програм соціально-економічного і культурного розвитку, районного бюджету, звіти про виконання програм і бюджету, вивчають і готують питання про стан та розвиток відповідних галузей господарського і соціально-культурного будівництва, охорони навколишнього природного середовища, інші питання, які вносяться на розгляд ради, розробляють проекти рішень ради та готують висновки з цих питань, виступають на сесіях ради з доповідями і співдоповідями.</w:t>
      </w:r>
    </w:p>
    <w:p w:rsidR="001211DE" w:rsidRDefault="001211DE" w:rsidP="001211DE">
      <w:pPr>
        <w:jc w:val="both"/>
      </w:pPr>
      <w:r>
        <w:tab/>
        <w:t>- за доручення</w:t>
      </w:r>
      <w:r w:rsidR="002F773D">
        <w:t>м ради, голови ради, заступника</w:t>
      </w:r>
      <w:r>
        <w:t xml:space="preserve"> голови районної ради, або за власною ініціативою:</w:t>
      </w:r>
    </w:p>
    <w:p w:rsidR="001211DE" w:rsidRDefault="001211DE" w:rsidP="001211DE">
      <w:pPr>
        <w:jc w:val="both"/>
      </w:pPr>
      <w:r>
        <w:tab/>
        <w:t>1) вивчають діяльність з питань, віднесених до відання ради, районної державної адміністрації підприємств, установ та організацій, їх філіалів і відділень незалежно від форм власності та їх посадових осіб, подають за результатами перевірки рекомендації на розгляд їх керівників, а в необхідних випадках - на розгляд ради;</w:t>
      </w:r>
    </w:p>
    <w:p w:rsidR="001211DE" w:rsidRDefault="001211DE" w:rsidP="001211DE">
      <w:pPr>
        <w:jc w:val="both"/>
      </w:pPr>
      <w:r>
        <w:tab/>
        <w:t>2) здійснюють контроль за виконанням рішень ради, подають за результатами перевірки рекомендації на розгляд виконавців, а в необхідних випадках - на розгляд ради;</w:t>
      </w:r>
    </w:p>
    <w:p w:rsidR="001211DE" w:rsidRDefault="001211DE" w:rsidP="001211DE">
      <w:pPr>
        <w:jc w:val="both"/>
      </w:pPr>
      <w:r>
        <w:tab/>
        <w:t>3) розглядають пропозиції, заяви та скарги громадян. Робота із заявами і скаргами громадян проводиться  у відповідності з Законом України «Про звернення громадян», а також Закону України «Про статус депутатів місцевих рад».</w:t>
      </w:r>
    </w:p>
    <w:p w:rsidR="001211DE" w:rsidRDefault="001211DE" w:rsidP="001211DE">
      <w:pPr>
        <w:jc w:val="both"/>
      </w:pPr>
      <w:r>
        <w:tab/>
        <w:t>4) вивчають і готують за дорученням ради, або за власною ініціативою питання про стан і розвиток відповідних галузей господарського і соціально-культурного будівництва, охорони навколишнього  середовища,  інші  питання,   які   вносяться   на   розгляд  ради, розробляють  проекти  рішень  ради  та  готують висновки та рекомендації з цих питань, виступають на сесіях ради з доповідями  і співдоповідями.</w:t>
      </w:r>
    </w:p>
    <w:p w:rsidR="001211DE" w:rsidRDefault="001211DE" w:rsidP="001211DE">
      <w:pPr>
        <w:jc w:val="both"/>
      </w:pPr>
      <w:r>
        <w:tab/>
        <w:t>2.4. Постійні комісії у питаннях, які належать до їх відання  та в порядку, визначеному законом, мають право отримувати від керівників органів, підприємств, установ, організацій та їх філіалів і відділень необхідні матеріали і документи.</w:t>
      </w:r>
    </w:p>
    <w:p w:rsidR="001211DE" w:rsidRDefault="001211DE" w:rsidP="001211DE">
      <w:pPr>
        <w:jc w:val="both"/>
      </w:pPr>
      <w:r>
        <w:tab/>
        <w:t xml:space="preserve">2.5. Рекомендації постійних комісій підлягають обов’язковому розгляду органами, підприємствами, установами, організаціями, посадовими особами, яким вони адресовані. Про результати розгляду і вжиті заходи повинно бути повідомлено комісіям у встановлений термін.    </w:t>
      </w:r>
    </w:p>
    <w:p w:rsidR="001211DE" w:rsidRPr="007548EA" w:rsidRDefault="001211DE" w:rsidP="001211DE"/>
    <w:p w:rsidR="001211DE" w:rsidRDefault="001211DE" w:rsidP="001211DE">
      <w:pPr>
        <w:jc w:val="center"/>
        <w:rPr>
          <w:b/>
        </w:rPr>
      </w:pPr>
      <w:r>
        <w:rPr>
          <w:b/>
        </w:rPr>
        <w:t>3. Організація роботи постійних комісій.</w:t>
      </w:r>
    </w:p>
    <w:p w:rsidR="001B603F" w:rsidRDefault="001B603F" w:rsidP="001211DE">
      <w:pPr>
        <w:jc w:val="both"/>
      </w:pPr>
    </w:p>
    <w:p w:rsidR="001211DE" w:rsidRDefault="001211DE" w:rsidP="001211DE">
      <w:pPr>
        <w:jc w:val="both"/>
      </w:pPr>
      <w:r>
        <w:t>3.1. Організація роботи постійної комісії ради покладається на голову комісії.</w:t>
      </w:r>
    </w:p>
    <w:p w:rsidR="001211DE" w:rsidRDefault="001211DE" w:rsidP="001211DE">
      <w:pPr>
        <w:jc w:val="both"/>
      </w:pPr>
      <w:r>
        <w:lastRenderedPageBreak/>
        <w:tab/>
        <w:t>Голова комісії скликає і веде засідання комісії, дає доручення членам комісії, представляє комісію у відносинах з іншими органами, об’єднаннями громадян, підприємствами, установами, організаціями, а також громадянами, організує роботу по реалізації висновків і рекомендацій комісії. У разі відсутності голови комісії або неможливості чи небажанні виконувати ним свої повноваження з інших причин його функції здійснює заступник голови комісії або секретар комісії.</w:t>
      </w:r>
    </w:p>
    <w:p w:rsidR="001211DE" w:rsidRDefault="001211DE" w:rsidP="001211DE">
      <w:pPr>
        <w:jc w:val="both"/>
      </w:pPr>
      <w:r>
        <w:tab/>
        <w:t>3.2. Засідання постійної комісії ради скликається в міру необхідності і є правомочним, якщо в ньому бере участь більше половини від загального складу комісії.</w:t>
      </w:r>
    </w:p>
    <w:p w:rsidR="001211DE" w:rsidRDefault="001211DE" w:rsidP="001211DE">
      <w:pPr>
        <w:jc w:val="both"/>
      </w:pPr>
      <w:r>
        <w:tab/>
        <w:t>3.3. За результатами вивчення і розгляду питань постійні комісії ради готують висновки і рекомендації. Висновки і рекомендації постійної комісії приймаються  більшістю голосів від загального складу комісії і підписуються головою комісії, а в разі його відсутності - заступником голови або секретарем комісії.</w:t>
      </w:r>
    </w:p>
    <w:p w:rsidR="001211DE" w:rsidRDefault="001211DE" w:rsidP="001211DE">
      <w:pPr>
        <w:jc w:val="both"/>
      </w:pPr>
      <w:r>
        <w:tab/>
        <w:t>3.4. Протоколи  засідань комісії ведуться секретарем комісії, а у разі його відсутності – одним із членів комісії за дорученням голови комісії. Протоколи підписуються головою і секретарем комісії. Протоколи засідань комісії, висновки та рекомендації, оформлені та підписані в установленому порядку передаються головою комісії у секретаріат ради.</w:t>
      </w:r>
    </w:p>
    <w:p w:rsidR="001211DE" w:rsidRDefault="001211DE" w:rsidP="001211DE">
      <w:pPr>
        <w:jc w:val="both"/>
      </w:pPr>
      <w:r>
        <w:tab/>
        <w:t>3.5. Питання, які належать до відання кількох постійних комісій, а також за дорученням ради, її голови, заступника голови районної ради розглядаються комісіями спільно. Висновки і рекомендації, прийняті постійними комісіями на їх спільних засіданнях, підписуються  головами відповідних постійних комісій.</w:t>
      </w:r>
    </w:p>
    <w:p w:rsidR="001211DE" w:rsidRDefault="001211DE" w:rsidP="001211DE">
      <w:pPr>
        <w:jc w:val="both"/>
      </w:pPr>
      <w:r>
        <w:tab/>
        <w:t>3.6. Постійна комісія для вивчення питань може утворювати підготовчі комісії і робочі групи із залученням  представників громадськості, вчених, спеціалістів.</w:t>
      </w:r>
    </w:p>
    <w:p w:rsidR="001211DE" w:rsidRDefault="001211DE" w:rsidP="001211DE">
      <w:pPr>
        <w:jc w:val="both"/>
      </w:pPr>
      <w:r>
        <w:tab/>
        <w:t>3.7. Постійна комісія ради  при необхідності може утворювати підкомісії з основних напрямків своєї діяльності.</w:t>
      </w:r>
    </w:p>
    <w:p w:rsidR="001211DE" w:rsidRDefault="001211DE" w:rsidP="001211DE">
      <w:pPr>
        <w:jc w:val="both"/>
      </w:pPr>
      <w:r>
        <w:tab/>
        <w:t>3.8. Голова, заступник голови, секретар та члени постійних комісій ради працюють на громадських засадах.</w:t>
      </w:r>
    </w:p>
    <w:p w:rsidR="001211DE" w:rsidRDefault="001211DE" w:rsidP="001211DE">
      <w:pPr>
        <w:jc w:val="both"/>
      </w:pPr>
      <w:r>
        <w:tab/>
        <w:t xml:space="preserve">3.9. Постійні комісії на основі даного Положення, регламенту Яворівської районної ради та Закону України «Про місцеве самоврядування  в Україні» розробляють свої повноваження відповідно до функціональної спрямованості і порядку організації роботи. </w:t>
      </w:r>
      <w:r>
        <w:tab/>
      </w:r>
    </w:p>
    <w:p w:rsidR="001211DE" w:rsidRDefault="001211DE" w:rsidP="001211DE">
      <w:pPr>
        <w:jc w:val="both"/>
      </w:pPr>
      <w:r>
        <w:tab/>
        <w:t>3.10.Постійні комісії ради про свою роботу регулярно інформують виборців.</w:t>
      </w:r>
    </w:p>
    <w:p w:rsidR="001211DE" w:rsidRDefault="001211DE" w:rsidP="001211DE">
      <w:pPr>
        <w:jc w:val="both"/>
      </w:pPr>
      <w:r>
        <w:tab/>
        <w:t>3.11. Не рідше одного разу в рік голови постійних комісій звітують про роботу комісій на сесіях районної ради.</w:t>
      </w:r>
    </w:p>
    <w:p w:rsidR="001211DE" w:rsidRDefault="001211DE" w:rsidP="001211DE">
      <w:pPr>
        <w:jc w:val="both"/>
      </w:pPr>
      <w:r>
        <w:tab/>
        <w:t>3.12. Відповідальність за  своєчасний, повний і об’єктивний розгляд звернень  громадян,  прийняття  по них рішень  та  повідомлення  громадян про результати розгляду покладається  на голів постійних комісії.</w:t>
      </w:r>
    </w:p>
    <w:p w:rsidR="001211DE" w:rsidRDefault="001211DE" w:rsidP="001211DE">
      <w:pPr>
        <w:jc w:val="both"/>
      </w:pPr>
    </w:p>
    <w:p w:rsidR="001211DE" w:rsidRDefault="001211DE" w:rsidP="001211DE">
      <w:pPr>
        <w:jc w:val="both"/>
      </w:pPr>
    </w:p>
    <w:p w:rsidR="001211DE" w:rsidRDefault="00906CDA" w:rsidP="001B603F">
      <w:pPr>
        <w:jc w:val="both"/>
      </w:pPr>
      <w:r>
        <w:tab/>
      </w:r>
      <w:r w:rsidR="00FB0E6D">
        <w:t>Голова районної ради                                          Микола Романюк</w:t>
      </w:r>
    </w:p>
    <w:p w:rsidR="001211DE" w:rsidRDefault="001211DE" w:rsidP="001211DE"/>
    <w:p w:rsidR="001211DE" w:rsidRDefault="001211DE"/>
    <w:sectPr w:rsidR="001211DE" w:rsidSect="001B603F">
      <w:headerReference w:type="even" r:id="rId7"/>
      <w:headerReference w:type="default" r:id="rId8"/>
      <w:footerReference w:type="default" r:id="rId9"/>
      <w:pgSz w:w="11907" w:h="16834" w:code="9"/>
      <w:pgMar w:top="567" w:right="680" w:bottom="680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502C" w:rsidRDefault="00C9502C" w:rsidP="00693073">
      <w:r>
        <w:separator/>
      </w:r>
    </w:p>
  </w:endnote>
  <w:endnote w:type="continuationSeparator" w:id="0">
    <w:p w:rsidR="00C9502C" w:rsidRDefault="00C9502C" w:rsidP="006930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BBC" w:rsidRPr="00414576" w:rsidRDefault="00C9502C">
    <w:pPr>
      <w:pStyle w:val="a5"/>
      <w:tabs>
        <w:tab w:val="clear" w:pos="4320"/>
        <w:tab w:val="clear" w:pos="8640"/>
        <w:tab w:val="center" w:pos="6480"/>
        <w:tab w:val="right" w:pos="9180"/>
      </w:tabs>
      <w:rPr>
        <w:rFonts w:asciiTheme="minorHAnsi" w:hAnsiTheme="minorHAnsi"/>
        <w:sz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502C" w:rsidRDefault="00C9502C" w:rsidP="00693073">
      <w:r>
        <w:separator/>
      </w:r>
    </w:p>
  </w:footnote>
  <w:footnote w:type="continuationSeparator" w:id="0">
    <w:p w:rsidR="00C9502C" w:rsidRDefault="00C9502C" w:rsidP="006930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BBC" w:rsidRDefault="0083572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247F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C5BBC" w:rsidRDefault="00C9502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BBC" w:rsidRDefault="00835722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B247F7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2F773D">
      <w:rPr>
        <w:rStyle w:val="a7"/>
        <w:noProof/>
        <w:sz w:val="24"/>
      </w:rPr>
      <w:t>3</w:t>
    </w:r>
    <w:r>
      <w:rPr>
        <w:rStyle w:val="a7"/>
        <w:sz w:val="24"/>
      </w:rPr>
      <w:fldChar w:fldCharType="end"/>
    </w:r>
  </w:p>
  <w:p w:rsidR="005C5BBC" w:rsidRDefault="00C9502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11DE"/>
    <w:rsid w:val="00074780"/>
    <w:rsid w:val="0011200C"/>
    <w:rsid w:val="001211DE"/>
    <w:rsid w:val="001B603F"/>
    <w:rsid w:val="002D601E"/>
    <w:rsid w:val="002F773D"/>
    <w:rsid w:val="00372118"/>
    <w:rsid w:val="00414576"/>
    <w:rsid w:val="004777A0"/>
    <w:rsid w:val="00693073"/>
    <w:rsid w:val="008247D8"/>
    <w:rsid w:val="00835722"/>
    <w:rsid w:val="008F5CE2"/>
    <w:rsid w:val="00906CDA"/>
    <w:rsid w:val="00A877ED"/>
    <w:rsid w:val="00AC744D"/>
    <w:rsid w:val="00B247F7"/>
    <w:rsid w:val="00C15928"/>
    <w:rsid w:val="00C62EA9"/>
    <w:rsid w:val="00C7438D"/>
    <w:rsid w:val="00C9502C"/>
    <w:rsid w:val="00F92940"/>
    <w:rsid w:val="00FB0E6D"/>
    <w:rsid w:val="00FD2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1DE"/>
    <w:pPr>
      <w:spacing w:after="0" w:line="240" w:lineRule="auto"/>
    </w:pPr>
    <w:rPr>
      <w:rFonts w:eastAsia="Times New Roman"/>
      <w:color w:val="auto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211DE"/>
    <w:pPr>
      <w:tabs>
        <w:tab w:val="center" w:pos="4320"/>
        <w:tab w:val="right" w:pos="8640"/>
      </w:tabs>
    </w:pPr>
    <w:rPr>
      <w:rFonts w:ascii="Kudriashov" w:hAnsi="Kudriashov"/>
      <w:lang w:eastAsia="ru-RU"/>
    </w:rPr>
  </w:style>
  <w:style w:type="character" w:customStyle="1" w:styleId="a4">
    <w:name w:val="Верхний колонтитул Знак"/>
    <w:basedOn w:val="a0"/>
    <w:link w:val="a3"/>
    <w:rsid w:val="001211DE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1211DE"/>
    <w:pPr>
      <w:tabs>
        <w:tab w:val="center" w:pos="4320"/>
        <w:tab w:val="right" w:pos="8640"/>
      </w:tabs>
    </w:pPr>
    <w:rPr>
      <w:rFonts w:ascii="Kudriashov" w:hAnsi="Kudriashov"/>
      <w:lang w:eastAsia="ru-RU"/>
    </w:rPr>
  </w:style>
  <w:style w:type="character" w:customStyle="1" w:styleId="a6">
    <w:name w:val="Нижний колонтитул Знак"/>
    <w:basedOn w:val="a0"/>
    <w:link w:val="a5"/>
    <w:rsid w:val="001211DE"/>
    <w:rPr>
      <w:rFonts w:ascii="Kudriashov" w:eastAsia="Times New Roman" w:hAnsi="Kudriashov"/>
      <w:color w:val="auto"/>
      <w:szCs w:val="20"/>
      <w:lang w:eastAsia="ru-RU"/>
    </w:rPr>
  </w:style>
  <w:style w:type="character" w:styleId="a7">
    <w:name w:val="page number"/>
    <w:basedOn w:val="a0"/>
    <w:rsid w:val="001211DE"/>
    <w:rPr>
      <w:rFonts w:ascii="Times New Roman" w:hAnsi="Times New Roman"/>
    </w:rPr>
  </w:style>
  <w:style w:type="paragraph" w:styleId="a8">
    <w:name w:val="Body Text"/>
    <w:basedOn w:val="a"/>
    <w:link w:val="a9"/>
    <w:rsid w:val="001211DE"/>
    <w:pPr>
      <w:spacing w:line="360" w:lineRule="auto"/>
      <w:jc w:val="both"/>
    </w:pPr>
  </w:style>
  <w:style w:type="character" w:customStyle="1" w:styleId="a9">
    <w:name w:val="Основной текст Знак"/>
    <w:basedOn w:val="a0"/>
    <w:link w:val="a8"/>
    <w:rsid w:val="001211DE"/>
    <w:rPr>
      <w:rFonts w:eastAsia="Times New Roman"/>
      <w:color w:val="auto"/>
      <w:szCs w:val="20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1211D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211DE"/>
    <w:rPr>
      <w:rFonts w:ascii="Tahoma" w:eastAsia="Times New Roman" w:hAnsi="Tahoma" w:cs="Tahoma"/>
      <w:color w:val="auto"/>
      <w:sz w:val="16"/>
      <w:szCs w:val="16"/>
      <w:lang w:eastAsia="uk-UA"/>
    </w:rPr>
  </w:style>
  <w:style w:type="paragraph" w:styleId="ac">
    <w:name w:val="Body Text Indent"/>
    <w:basedOn w:val="a"/>
    <w:link w:val="ad"/>
    <w:uiPriority w:val="99"/>
    <w:semiHidden/>
    <w:unhideWhenUsed/>
    <w:rsid w:val="001211D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1211DE"/>
    <w:rPr>
      <w:rFonts w:eastAsia="Times New Roman"/>
      <w:color w:val="auto"/>
      <w:szCs w:val="20"/>
      <w:lang w:eastAsia="uk-UA"/>
    </w:rPr>
  </w:style>
  <w:style w:type="paragraph" w:styleId="ae">
    <w:name w:val="Plain Text"/>
    <w:basedOn w:val="a"/>
    <w:link w:val="af"/>
    <w:rsid w:val="001211DE"/>
    <w:pPr>
      <w:widowControl w:val="0"/>
    </w:pPr>
    <w:rPr>
      <w:rFonts w:ascii="Courier New" w:hAnsi="Courier New"/>
      <w:sz w:val="20"/>
      <w:lang w:val="ru-RU" w:eastAsia="ru-RU"/>
    </w:rPr>
  </w:style>
  <w:style w:type="character" w:customStyle="1" w:styleId="af">
    <w:name w:val="Текст Знак"/>
    <w:basedOn w:val="a0"/>
    <w:link w:val="ae"/>
    <w:rsid w:val="001211DE"/>
    <w:rPr>
      <w:rFonts w:ascii="Courier New" w:eastAsia="Times New Roman" w:hAnsi="Courier New"/>
      <w:color w:val="auto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5780</Words>
  <Characters>3295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7</cp:revision>
  <cp:lastPrinted>2020-12-15T13:36:00Z</cp:lastPrinted>
  <dcterms:created xsi:type="dcterms:W3CDTF">2020-12-07T09:26:00Z</dcterms:created>
  <dcterms:modified xsi:type="dcterms:W3CDTF">2020-12-15T13:37:00Z</dcterms:modified>
</cp:coreProperties>
</file>